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75" w:rsidRDefault="00A44975" w:rsidP="00A44975">
      <w:pPr>
        <w:widowControl w:val="0"/>
        <w:autoSpaceDE w:val="0"/>
        <w:autoSpaceDN w:val="0"/>
        <w:adjustRightInd w:val="0"/>
      </w:pPr>
      <w:bookmarkStart w:id="0" w:name="_GoBack"/>
      <w:bookmarkEnd w:id="0"/>
    </w:p>
    <w:p w:rsidR="00A44975" w:rsidRDefault="00A44975" w:rsidP="00A44975">
      <w:pPr>
        <w:widowControl w:val="0"/>
        <w:autoSpaceDE w:val="0"/>
        <w:autoSpaceDN w:val="0"/>
        <w:adjustRightInd w:val="0"/>
      </w:pPr>
      <w:r>
        <w:rPr>
          <w:b/>
          <w:bCs/>
        </w:rPr>
        <w:t>Section 906.25  Incorporated Materials</w:t>
      </w:r>
      <w:r>
        <w:t xml:space="preserve"> </w:t>
      </w:r>
    </w:p>
    <w:p w:rsidR="00A44975" w:rsidRDefault="00A44975" w:rsidP="00A44975">
      <w:pPr>
        <w:widowControl w:val="0"/>
        <w:autoSpaceDE w:val="0"/>
        <w:autoSpaceDN w:val="0"/>
        <w:adjustRightInd w:val="0"/>
      </w:pPr>
    </w:p>
    <w:p w:rsidR="00A44975" w:rsidRDefault="00A44975" w:rsidP="00A44975">
      <w:pPr>
        <w:widowControl w:val="0"/>
        <w:autoSpaceDE w:val="0"/>
        <w:autoSpaceDN w:val="0"/>
        <w:adjustRightInd w:val="0"/>
        <w:ind w:left="1440" w:hanging="720"/>
      </w:pPr>
      <w:r>
        <w:t>a)</w:t>
      </w:r>
      <w:r>
        <w:tab/>
        <w:t xml:space="preserve">The following federal and state regulations, standards and statutes are incorporated or referenced in various sections of this Part. </w:t>
      </w:r>
    </w:p>
    <w:p w:rsidR="00F751B7" w:rsidRDefault="00F751B7" w:rsidP="00A44975">
      <w:pPr>
        <w:widowControl w:val="0"/>
        <w:autoSpaceDE w:val="0"/>
        <w:autoSpaceDN w:val="0"/>
        <w:adjustRightInd w:val="0"/>
        <w:ind w:left="1440" w:hanging="720"/>
      </w:pPr>
    </w:p>
    <w:p w:rsidR="00A44975" w:rsidRDefault="00A44975" w:rsidP="00A44975">
      <w:pPr>
        <w:widowControl w:val="0"/>
        <w:autoSpaceDE w:val="0"/>
        <w:autoSpaceDN w:val="0"/>
        <w:adjustRightInd w:val="0"/>
        <w:ind w:left="2160" w:hanging="720"/>
      </w:pPr>
      <w:r>
        <w:t>1)</w:t>
      </w:r>
      <w:r>
        <w:tab/>
        <w:t xml:space="preserve">1986 Annual Book of ASTM Standards: </w:t>
      </w:r>
    </w:p>
    <w:p w:rsidR="00A44975" w:rsidRDefault="00A44975" w:rsidP="00A44975">
      <w:pPr>
        <w:widowControl w:val="0"/>
        <w:autoSpaceDE w:val="0"/>
        <w:autoSpaceDN w:val="0"/>
        <w:adjustRightInd w:val="0"/>
        <w:ind w:left="2160" w:hanging="720"/>
      </w:pPr>
    </w:p>
    <w:p w:rsidR="00A44975" w:rsidRDefault="00A44975" w:rsidP="00970C51">
      <w:pPr>
        <w:widowControl w:val="0"/>
        <w:autoSpaceDE w:val="0"/>
        <w:autoSpaceDN w:val="0"/>
        <w:adjustRightInd w:val="0"/>
        <w:ind w:left="2880"/>
      </w:pPr>
      <w:r>
        <w:t xml:space="preserve">American Society for Testing and Materials </w:t>
      </w:r>
    </w:p>
    <w:p w:rsidR="00A44975" w:rsidRDefault="00A44975" w:rsidP="00970C51">
      <w:pPr>
        <w:widowControl w:val="0"/>
        <w:autoSpaceDE w:val="0"/>
        <w:autoSpaceDN w:val="0"/>
        <w:adjustRightInd w:val="0"/>
        <w:ind w:left="2880"/>
      </w:pPr>
      <w:r>
        <w:t xml:space="preserve">1916 Race Street </w:t>
      </w:r>
    </w:p>
    <w:p w:rsidR="00A44975" w:rsidRDefault="00A44975" w:rsidP="00970C51">
      <w:pPr>
        <w:widowControl w:val="0"/>
        <w:autoSpaceDE w:val="0"/>
        <w:autoSpaceDN w:val="0"/>
        <w:adjustRightInd w:val="0"/>
        <w:ind w:left="2880"/>
      </w:pPr>
      <w:r>
        <w:t xml:space="preserve">Philadelphia, PA 19103 </w:t>
      </w:r>
    </w:p>
    <w:p w:rsidR="00970C51" w:rsidRDefault="00970C51" w:rsidP="00970C51">
      <w:pPr>
        <w:widowControl w:val="0"/>
        <w:autoSpaceDE w:val="0"/>
        <w:autoSpaceDN w:val="0"/>
        <w:adjustRightInd w:val="0"/>
        <w:ind w:left="2880"/>
      </w:pPr>
    </w:p>
    <w:p w:rsidR="00A44975" w:rsidRDefault="00A44975" w:rsidP="00A44975">
      <w:pPr>
        <w:widowControl w:val="0"/>
        <w:autoSpaceDE w:val="0"/>
        <w:autoSpaceDN w:val="0"/>
        <w:adjustRightInd w:val="0"/>
        <w:ind w:left="2160" w:hanging="720"/>
      </w:pPr>
      <w:r>
        <w:t>2)</w:t>
      </w:r>
      <w:r>
        <w:tab/>
        <w:t xml:space="preserve">American Society for Testing and Materials (ASTM) required standards for approved plastic pipe and published by: </w:t>
      </w:r>
    </w:p>
    <w:p w:rsidR="00970C51" w:rsidRDefault="00970C51" w:rsidP="00A44975">
      <w:pPr>
        <w:widowControl w:val="0"/>
        <w:autoSpaceDE w:val="0"/>
        <w:autoSpaceDN w:val="0"/>
        <w:adjustRightInd w:val="0"/>
        <w:ind w:left="2160" w:hanging="720"/>
      </w:pPr>
    </w:p>
    <w:p w:rsidR="00A44975" w:rsidRDefault="00A44975" w:rsidP="00970C51">
      <w:pPr>
        <w:widowControl w:val="0"/>
        <w:autoSpaceDE w:val="0"/>
        <w:autoSpaceDN w:val="0"/>
        <w:adjustRightInd w:val="0"/>
        <w:ind w:left="2880"/>
      </w:pPr>
      <w:r>
        <w:t xml:space="preserve">American Society for Testing and Materials </w:t>
      </w:r>
    </w:p>
    <w:p w:rsidR="00A44975" w:rsidRDefault="00A44975" w:rsidP="00970C51">
      <w:pPr>
        <w:widowControl w:val="0"/>
        <w:autoSpaceDE w:val="0"/>
        <w:autoSpaceDN w:val="0"/>
        <w:adjustRightInd w:val="0"/>
        <w:ind w:left="2880"/>
      </w:pPr>
      <w:r>
        <w:t xml:space="preserve">1916 Race Street </w:t>
      </w:r>
    </w:p>
    <w:p w:rsidR="00A44975" w:rsidRDefault="00A44975" w:rsidP="00970C51">
      <w:pPr>
        <w:widowControl w:val="0"/>
        <w:autoSpaceDE w:val="0"/>
        <w:autoSpaceDN w:val="0"/>
        <w:adjustRightInd w:val="0"/>
        <w:ind w:left="2880"/>
      </w:pPr>
      <w:r>
        <w:t xml:space="preserve">Philadelphia, PA  19103 </w:t>
      </w:r>
    </w:p>
    <w:p w:rsidR="00970C51" w:rsidRDefault="00970C51" w:rsidP="00970C51">
      <w:pPr>
        <w:widowControl w:val="0"/>
        <w:autoSpaceDE w:val="0"/>
        <w:autoSpaceDN w:val="0"/>
        <w:adjustRightInd w:val="0"/>
        <w:ind w:left="2880"/>
      </w:pPr>
    </w:p>
    <w:p w:rsidR="00A44975" w:rsidRDefault="00A44975" w:rsidP="00A44975">
      <w:pPr>
        <w:widowControl w:val="0"/>
        <w:autoSpaceDE w:val="0"/>
        <w:autoSpaceDN w:val="0"/>
        <w:adjustRightInd w:val="0"/>
        <w:ind w:left="1440" w:hanging="720"/>
      </w:pPr>
      <w:r>
        <w:t>b)</w:t>
      </w:r>
      <w:r>
        <w:tab/>
        <w:t xml:space="preserve">All incorporations by reference of federal regulations and the standards of nationally recognized organizations refer to the regulations and standards on the date specified and do not include any additions or deletions subsequent to the date specified. </w:t>
      </w:r>
    </w:p>
    <w:p w:rsidR="00F751B7" w:rsidRDefault="00F751B7" w:rsidP="00A44975">
      <w:pPr>
        <w:widowControl w:val="0"/>
        <w:autoSpaceDE w:val="0"/>
        <w:autoSpaceDN w:val="0"/>
        <w:adjustRightInd w:val="0"/>
        <w:ind w:left="1440" w:hanging="720"/>
      </w:pPr>
    </w:p>
    <w:p w:rsidR="00A44975" w:rsidRDefault="00A44975" w:rsidP="00A44975">
      <w:pPr>
        <w:widowControl w:val="0"/>
        <w:autoSpaceDE w:val="0"/>
        <w:autoSpaceDN w:val="0"/>
        <w:adjustRightInd w:val="0"/>
        <w:ind w:left="1440" w:hanging="720"/>
      </w:pPr>
      <w:r>
        <w:t>c)</w:t>
      </w:r>
      <w:r>
        <w:tab/>
        <w:t xml:space="preserve">All materials incorporated by reference are available for inspection and copying at the Department's Central Office, Division of Environmental Health, 525 West Jefferson, Springfield, Illinois 62761. </w:t>
      </w:r>
    </w:p>
    <w:sectPr w:rsidR="00A44975" w:rsidSect="00A449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975"/>
    <w:rsid w:val="0015206C"/>
    <w:rsid w:val="005C3366"/>
    <w:rsid w:val="00970C51"/>
    <w:rsid w:val="00A44975"/>
    <w:rsid w:val="00B9553F"/>
    <w:rsid w:val="00F751B7"/>
    <w:rsid w:val="00FC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906</vt:lpstr>
    </vt:vector>
  </TitlesOfParts>
  <Company>State of Illinois</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906</dc:title>
  <dc:subject/>
  <dc:creator>Illinois General Assembly</dc:creator>
  <cp:keywords/>
  <dc:description/>
  <cp:lastModifiedBy>Roberts, John</cp:lastModifiedBy>
  <cp:revision>3</cp:revision>
  <dcterms:created xsi:type="dcterms:W3CDTF">2012-06-22T01:46:00Z</dcterms:created>
  <dcterms:modified xsi:type="dcterms:W3CDTF">2012-06-22T01:46:00Z</dcterms:modified>
</cp:coreProperties>
</file>