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10" w:rsidRDefault="00CF2410" w:rsidP="00B158C3">
      <w:pPr>
        <w:widowControl w:val="0"/>
        <w:autoSpaceDE w:val="0"/>
        <w:autoSpaceDN w:val="0"/>
        <w:adjustRightInd w:val="0"/>
        <w:rPr>
          <w:b/>
          <w:bCs/>
        </w:rPr>
      </w:pPr>
    </w:p>
    <w:p w:rsidR="00B158C3" w:rsidRDefault="00B158C3" w:rsidP="00B158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892.10  Definitions</w:t>
      </w:r>
      <w:r>
        <w:t xml:space="preserve"> </w:t>
      </w:r>
    </w:p>
    <w:p w:rsidR="00B158C3" w:rsidRDefault="00B158C3" w:rsidP="00B158C3">
      <w:pPr>
        <w:widowControl w:val="0"/>
        <w:autoSpaceDE w:val="0"/>
        <w:autoSpaceDN w:val="0"/>
        <w:adjustRightInd w:val="0"/>
      </w:pPr>
    </w:p>
    <w:p w:rsidR="00B158C3" w:rsidRDefault="00B158C3" w:rsidP="00A71216">
      <w:pPr>
        <w:widowControl w:val="0"/>
        <w:autoSpaceDE w:val="0"/>
        <w:autoSpaceDN w:val="0"/>
        <w:adjustRightInd w:val="0"/>
        <w:ind w:left="1440"/>
      </w:pPr>
      <w:r>
        <w:t xml:space="preserve">"Installation" means: </w:t>
      </w:r>
    </w:p>
    <w:p w:rsidR="00B158C3" w:rsidRDefault="00B158C3" w:rsidP="00280590"/>
    <w:p w:rsidR="00B158C3" w:rsidRDefault="00B158C3" w:rsidP="00A71216">
      <w:pPr>
        <w:widowControl w:val="0"/>
        <w:autoSpaceDE w:val="0"/>
        <w:autoSpaceDN w:val="0"/>
        <w:adjustRightInd w:val="0"/>
        <w:ind w:left="2160"/>
      </w:pPr>
      <w:r>
        <w:t xml:space="preserve">fabrication of a lawn sprinkler system using components that include piping, fittings, valves, sprinkler heads, and pumps; </w:t>
      </w:r>
    </w:p>
    <w:p w:rsidR="00B158C3" w:rsidRDefault="00B158C3" w:rsidP="00280590"/>
    <w:p w:rsidR="00B158C3" w:rsidRDefault="00B158C3" w:rsidP="00156EA5">
      <w:pPr>
        <w:ind w:left="2160"/>
      </w:pPr>
      <w:r>
        <w:t xml:space="preserve">replacement, repair, alteration, or maintenance of lawn sprinkler system components; or </w:t>
      </w:r>
    </w:p>
    <w:p w:rsidR="00B158C3" w:rsidRDefault="00B158C3" w:rsidP="00280590"/>
    <w:p w:rsidR="00B158C3" w:rsidRDefault="00B158C3" w:rsidP="00156EA5">
      <w:pPr>
        <w:ind w:left="2160"/>
      </w:pPr>
      <w:r>
        <w:t xml:space="preserve">lawn sprinkler system site preparation, including digging, trenching and vibratory plow operation. </w:t>
      </w:r>
    </w:p>
    <w:p w:rsidR="00B158C3" w:rsidRDefault="00B158C3" w:rsidP="00156EA5"/>
    <w:p w:rsidR="00B158C3" w:rsidRDefault="00B158C3" w:rsidP="00A71216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"Irrigation contractor" means a person, other than a licensed plumber or licensed apprentice plumber, who installs or supervises the installation of lawn sprinkler systems subject to Section 2.5 of </w:t>
      </w:r>
      <w:r w:rsidR="00086F4F" w:rsidRPr="00086F4F">
        <w:rPr>
          <w:iCs/>
        </w:rPr>
        <w:t>the Law</w:t>
      </w:r>
      <w:r>
        <w:rPr>
          <w:i/>
          <w:iCs/>
        </w:rPr>
        <w:t>.</w:t>
      </w:r>
      <w:r>
        <w:t xml:space="preserve"> (Section 2 of the Law) </w:t>
      </w:r>
    </w:p>
    <w:p w:rsidR="00B158C3" w:rsidRDefault="00B158C3" w:rsidP="00280590"/>
    <w:p w:rsidR="00B158C3" w:rsidRDefault="00086F4F" w:rsidP="00A71216">
      <w:pPr>
        <w:widowControl w:val="0"/>
        <w:autoSpaceDE w:val="0"/>
        <w:autoSpaceDN w:val="0"/>
        <w:adjustRightInd w:val="0"/>
        <w:ind w:left="1440"/>
      </w:pPr>
      <w:r w:rsidRPr="00086F4F">
        <w:rPr>
          <w:i/>
        </w:rPr>
        <w:t>"Irrigation employee" means a person</w:t>
      </w:r>
      <w:r w:rsidRPr="009B6002">
        <w:t>, other tha</w:t>
      </w:r>
      <w:r w:rsidR="000B0801">
        <w:t>n</w:t>
      </w:r>
      <w:r w:rsidRPr="009B6002">
        <w:t xml:space="preserve"> a licensed plumber or licensed apprentice plumber, </w:t>
      </w:r>
      <w:r w:rsidRPr="00086F4F">
        <w:rPr>
          <w:i/>
        </w:rPr>
        <w:t>who is employed by a registered irrigation contractor or a licensed plumber, and who designs, repairs, alters, maintains, or installs lawn sprinkler systems that are subject to Section 2.5 of the Law</w:t>
      </w:r>
      <w:r w:rsidRPr="009B6002">
        <w:t>.</w:t>
      </w:r>
      <w:r w:rsidDel="00086F4F">
        <w:t xml:space="preserve"> </w:t>
      </w:r>
    </w:p>
    <w:p w:rsidR="00B158C3" w:rsidRDefault="00B158C3" w:rsidP="00156EA5"/>
    <w:p w:rsidR="00B158C3" w:rsidRDefault="00B158C3" w:rsidP="00156EA5">
      <w:pPr>
        <w:ind w:left="720" w:firstLine="720"/>
      </w:pPr>
      <w:r>
        <w:t xml:space="preserve">"Law" means the Illinois Plumbing License Law [225 ILCS 320]. </w:t>
      </w:r>
    </w:p>
    <w:p w:rsidR="00B158C3" w:rsidRDefault="00B158C3" w:rsidP="00280590">
      <w:bookmarkStart w:id="0" w:name="_GoBack"/>
      <w:bookmarkEnd w:id="0"/>
    </w:p>
    <w:p w:rsidR="00B158C3" w:rsidRDefault="00B158C3" w:rsidP="00A71216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"Lawn sprinkler system" means any underground irrigation system of lawn, shrubbery and other vegetation from any potable water sources; and from any water sources, whether or not potable</w:t>
      </w:r>
      <w:r w:rsidR="00086F4F">
        <w:rPr>
          <w:i/>
          <w:iCs/>
        </w:rPr>
        <w:t>.</w:t>
      </w:r>
      <w:r>
        <w:rPr>
          <w:i/>
          <w:iCs/>
        </w:rPr>
        <w:t xml:space="preserve"> "Lawn spr</w:t>
      </w:r>
      <w:r w:rsidR="00A71216">
        <w:rPr>
          <w:i/>
          <w:iCs/>
        </w:rPr>
        <w:t>inkler system" includes without</w:t>
      </w:r>
      <w:r>
        <w:rPr>
          <w:i/>
          <w:iCs/>
        </w:rPr>
        <w:t xml:space="preserve"> limitation the water supply piping, valves, </w:t>
      </w:r>
      <w:r w:rsidR="00086F4F">
        <w:rPr>
          <w:i/>
          <w:iCs/>
        </w:rPr>
        <w:t>control systems, low voltage wiring,</w:t>
      </w:r>
      <w:r>
        <w:rPr>
          <w:i/>
          <w:iCs/>
        </w:rPr>
        <w:t xml:space="preserve"> sprinkler heads or other irrigation outlets, </w:t>
      </w:r>
      <w:r w:rsidR="00086F4F">
        <w:rPr>
          <w:i/>
          <w:iCs/>
        </w:rPr>
        <w:t xml:space="preserve">and moisture or rainfall sensing equipment, </w:t>
      </w:r>
      <w:r>
        <w:rPr>
          <w:i/>
          <w:iCs/>
        </w:rPr>
        <w:t>but does not include the backflow prevention device</w:t>
      </w:r>
      <w:r w:rsidR="00156EA5">
        <w:rPr>
          <w:i/>
          <w:iCs/>
        </w:rPr>
        <w:t xml:space="preserve"> </w:t>
      </w:r>
      <w:r w:rsidR="00156EA5" w:rsidRPr="007B0785">
        <w:rPr>
          <w:iCs/>
        </w:rPr>
        <w:t>or final connection of the lawn sprinkler system to the backflow prevention device</w:t>
      </w:r>
      <w:r w:rsidRPr="007B0785">
        <w:rPr>
          <w:iCs/>
        </w:rPr>
        <w:t>.</w:t>
      </w:r>
      <w:r>
        <w:rPr>
          <w:i/>
          <w:iCs/>
        </w:rPr>
        <w:t xml:space="preserve"> "Lawn sprinkler system" does not include an irrigation system used primarily for agricultural purposes.</w:t>
      </w:r>
      <w:r>
        <w:t xml:space="preserve"> (Section 2 of the Law)  </w:t>
      </w:r>
      <w:r w:rsidR="007B0785">
        <w:t>"Lawn sprinkler system" does not include extension, relocation, or modification of</w:t>
      </w:r>
      <w:r>
        <w:rPr>
          <w:i/>
          <w:iCs/>
        </w:rPr>
        <w:t xml:space="preserve"> up to 200 linear yards of an existing lawn sprinkler system </w:t>
      </w:r>
      <w:r w:rsidR="007B0785" w:rsidRPr="007B0785">
        <w:rPr>
          <w:iCs/>
        </w:rPr>
        <w:t>installed at a golf course prior to January 26, 2000.</w:t>
      </w:r>
      <w:r>
        <w:t xml:space="preserve"> (Section 2.6 of the Law) </w:t>
      </w:r>
    </w:p>
    <w:p w:rsidR="007B0785" w:rsidRDefault="007B0785" w:rsidP="00A71216">
      <w:pPr>
        <w:widowControl w:val="0"/>
        <w:autoSpaceDE w:val="0"/>
        <w:autoSpaceDN w:val="0"/>
        <w:adjustRightInd w:val="0"/>
        <w:ind w:left="1440"/>
      </w:pPr>
    </w:p>
    <w:p w:rsidR="007B0785" w:rsidRPr="00D55B37" w:rsidRDefault="007B078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387361">
        <w:t>22222</w:t>
      </w:r>
      <w:r w:rsidRPr="00D55B37">
        <w:t xml:space="preserve">, effective </w:t>
      </w:r>
      <w:r w:rsidR="00387361">
        <w:t>November 12, 2014</w:t>
      </w:r>
      <w:r w:rsidRPr="00D55B37">
        <w:t>)</w:t>
      </w:r>
    </w:p>
    <w:sectPr w:rsidR="007B0785" w:rsidRPr="00D55B37" w:rsidSect="005E6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8C3"/>
    <w:rsid w:val="00086F4F"/>
    <w:rsid w:val="000B0801"/>
    <w:rsid w:val="00156EA5"/>
    <w:rsid w:val="002136F9"/>
    <w:rsid w:val="00280590"/>
    <w:rsid w:val="00387361"/>
    <w:rsid w:val="005917A8"/>
    <w:rsid w:val="005C3366"/>
    <w:rsid w:val="005E62BC"/>
    <w:rsid w:val="007B0785"/>
    <w:rsid w:val="00A54F28"/>
    <w:rsid w:val="00A71216"/>
    <w:rsid w:val="00B158C3"/>
    <w:rsid w:val="00CF2410"/>
    <w:rsid w:val="00D07F3B"/>
    <w:rsid w:val="00D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2CBF69-087E-4572-B3B9-1CF730CE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892</vt:lpstr>
    </vt:vector>
  </TitlesOfParts>
  <Company>State of Illinois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892</dc:title>
  <dc:subject/>
  <dc:creator>Illinois General Assembly</dc:creator>
  <cp:keywords/>
  <dc:description/>
  <cp:lastModifiedBy>King, Melissa A.</cp:lastModifiedBy>
  <cp:revision>4</cp:revision>
  <dcterms:created xsi:type="dcterms:W3CDTF">2014-10-22T14:11:00Z</dcterms:created>
  <dcterms:modified xsi:type="dcterms:W3CDTF">2014-11-20T16:18:00Z</dcterms:modified>
</cp:coreProperties>
</file>