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48" w:rsidRDefault="00307948" w:rsidP="003079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t>Section 890.APPENDIX D   Illustrations for Subpart D</w:t>
      </w:r>
      <w:r>
        <w:t xml:space="preserve"> </w:t>
      </w:r>
    </w:p>
    <w:p w:rsidR="00307948" w:rsidRDefault="00307948" w:rsidP="00307948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D  </w:t>
      </w:r>
      <w:r w:rsidR="00307948">
        <w:rPr>
          <w:b/>
          <w:bCs/>
        </w:rPr>
        <w:t xml:space="preserve"> </w:t>
      </w:r>
      <w:r>
        <w:rPr>
          <w:b/>
          <w:bCs/>
        </w:rPr>
        <w:t>Trap Cleanouts</w:t>
      </w:r>
      <w:r>
        <w:t xml:space="preserve">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t xml:space="preserve">(Referenced in Section 890.410(g))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307948" w:rsidRDefault="00691720" w:rsidP="00596EBE">
      <w:pPr>
        <w:widowControl w:val="0"/>
        <w:autoSpaceDE w:val="0"/>
        <w:autoSpaceDN w:val="0"/>
        <w:adjustRightInd w:val="0"/>
      </w:pPr>
      <w:r>
        <w:object w:dxaOrig="8993" w:dyaOrig="4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26.5pt" o:ole="">
            <v:imagedata r:id="rId5" o:title=""/>
          </v:shape>
          <o:OLEObject Type="Embed" ProgID="Word.Document.8" ShapeID="_x0000_i1025" DrawAspect="Content" ObjectID="_1401820569" r:id="rId6">
            <o:FieldCodes>\s</o:FieldCodes>
          </o:OLEObject>
        </w:object>
      </w:r>
    </w:p>
    <w:sectPr w:rsidR="00307948" w:rsidSect="008B5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7BE"/>
    <w:rsid w:val="00307948"/>
    <w:rsid w:val="00516557"/>
    <w:rsid w:val="0053042D"/>
    <w:rsid w:val="00596EBE"/>
    <w:rsid w:val="005C3366"/>
    <w:rsid w:val="00691720"/>
    <w:rsid w:val="008B57BE"/>
    <w:rsid w:val="009E1ACD"/>
    <w:rsid w:val="00A1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