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8C" w:rsidRDefault="0043668C" w:rsidP="00436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68C" w:rsidRDefault="0043668C" w:rsidP="0043668C">
      <w:pPr>
        <w:widowControl w:val="0"/>
        <w:autoSpaceDE w:val="0"/>
        <w:autoSpaceDN w:val="0"/>
        <w:adjustRightInd w:val="0"/>
        <w:jc w:val="center"/>
      </w:pPr>
      <w:r>
        <w:t>SUBPART K:  VENTS AND VENTING</w:t>
      </w:r>
    </w:p>
    <w:sectPr w:rsidR="0043668C" w:rsidSect="00436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68C"/>
    <w:rsid w:val="00055D75"/>
    <w:rsid w:val="00375911"/>
    <w:rsid w:val="0043668C"/>
    <w:rsid w:val="005C3366"/>
    <w:rsid w:val="009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VENTS AND VENTING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VENTS AND VENTING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