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247" w:rsidRDefault="00053247" w:rsidP="00053247">
      <w:pPr>
        <w:widowControl w:val="0"/>
        <w:autoSpaceDE w:val="0"/>
        <w:autoSpaceDN w:val="0"/>
        <w:adjustRightInd w:val="0"/>
      </w:pPr>
    </w:p>
    <w:p w:rsidR="00053247" w:rsidRDefault="00053247" w:rsidP="000532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890.800  Special Fixtures and/or Items Designed for a Particular Purpose</w:t>
      </w:r>
      <w:r>
        <w:t xml:space="preserve"> </w:t>
      </w:r>
    </w:p>
    <w:p w:rsidR="00053247" w:rsidRDefault="00053247" w:rsidP="00053247">
      <w:pPr>
        <w:widowControl w:val="0"/>
        <w:autoSpaceDE w:val="0"/>
        <w:autoSpaceDN w:val="0"/>
        <w:adjustRightInd w:val="0"/>
      </w:pPr>
    </w:p>
    <w:p w:rsidR="00D436F0" w:rsidRDefault="00D436F0" w:rsidP="00D436F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53247">
        <w:t xml:space="preserve">Emergency showers and eye wash stations within a building shall be provided with </w:t>
      </w:r>
      <w:r>
        <w:t xml:space="preserve">potable water and </w:t>
      </w:r>
      <w:r w:rsidR="00053247">
        <w:t>a trapped and vented receptor</w:t>
      </w:r>
      <w:r>
        <w:t xml:space="preserve"> and shall comply with ANSI </w:t>
      </w:r>
      <w:r w:rsidR="00224606">
        <w:t>Z358.1</w:t>
      </w:r>
      <w:r w:rsidR="0031640D">
        <w:t>.</w:t>
      </w:r>
    </w:p>
    <w:p w:rsidR="0050597E" w:rsidRDefault="0050597E" w:rsidP="00C51A87"/>
    <w:p w:rsidR="00053247" w:rsidRDefault="00D436F0" w:rsidP="00D436F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Emergency eye wash stations shall not be installed on a faucet spout.</w:t>
      </w:r>
    </w:p>
    <w:p w:rsidR="0050597E" w:rsidRDefault="0050597E" w:rsidP="00C51A87"/>
    <w:p w:rsidR="00D436F0" w:rsidRDefault="00D436F0" w:rsidP="00D436F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Baptistries, ornament</w:t>
      </w:r>
      <w:r w:rsidR="00DA1B47">
        <w:t>al and lily ponds, aquariums, ornamental fountain basins, and similar type constructions, when provided with water supplied from the potable water system, shall be protected from back</w:t>
      </w:r>
      <w:r w:rsidR="00955134">
        <w:t xml:space="preserve"> </w:t>
      </w:r>
      <w:r w:rsidR="00DA1B47">
        <w:t>siphonage as required in Section 890.1130(f).</w:t>
      </w:r>
    </w:p>
    <w:p w:rsidR="0050597E" w:rsidRDefault="0050597E" w:rsidP="00C51A87"/>
    <w:p w:rsidR="00DA1B47" w:rsidRDefault="00DA1B47" w:rsidP="00D436F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 request for permission to install special fixtures or items designed for a particular purpose requiring water and waste connections not otherwise provided for in this Part shall be submitted, in writing, to the Department for approval prior to installation.</w:t>
      </w:r>
    </w:p>
    <w:p w:rsidR="00DA1B47" w:rsidRDefault="00DA1B47" w:rsidP="00C51A87">
      <w:bookmarkStart w:id="0" w:name="_GoBack"/>
      <w:bookmarkEnd w:id="0"/>
    </w:p>
    <w:p w:rsidR="00224606" w:rsidRPr="00D55B37" w:rsidRDefault="0022460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BC7E09">
        <w:t>38</w:t>
      </w:r>
      <w:r>
        <w:t xml:space="preserve"> I</w:t>
      </w:r>
      <w:r w:rsidRPr="00D55B37">
        <w:t xml:space="preserve">ll. Reg. </w:t>
      </w:r>
      <w:r w:rsidR="00680276">
        <w:t>9940</w:t>
      </w:r>
      <w:r w:rsidRPr="00D55B37">
        <w:t xml:space="preserve">, effective </w:t>
      </w:r>
      <w:r w:rsidR="00680276">
        <w:t>April 24, 2014</w:t>
      </w:r>
      <w:r w:rsidRPr="00D55B37">
        <w:t>)</w:t>
      </w:r>
    </w:p>
    <w:sectPr w:rsidR="00224606" w:rsidRPr="00D55B37" w:rsidSect="000532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3247"/>
    <w:rsid w:val="00053247"/>
    <w:rsid w:val="00224606"/>
    <w:rsid w:val="00254283"/>
    <w:rsid w:val="002B091D"/>
    <w:rsid w:val="0031640D"/>
    <w:rsid w:val="003472F5"/>
    <w:rsid w:val="003A4B5C"/>
    <w:rsid w:val="004E3A3A"/>
    <w:rsid w:val="0050597E"/>
    <w:rsid w:val="005C3366"/>
    <w:rsid w:val="00680276"/>
    <w:rsid w:val="00955134"/>
    <w:rsid w:val="009E1DEB"/>
    <w:rsid w:val="009E5EEF"/>
    <w:rsid w:val="00BC7E09"/>
    <w:rsid w:val="00C51A87"/>
    <w:rsid w:val="00D436F0"/>
    <w:rsid w:val="00DA1B47"/>
    <w:rsid w:val="00DE53B3"/>
    <w:rsid w:val="00E1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363DA7-82CA-4B07-80D9-DC0CC757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A1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2014-05-01T14:44:00Z</dcterms:created>
  <dcterms:modified xsi:type="dcterms:W3CDTF">2015-07-29T17:02:00Z</dcterms:modified>
</cp:coreProperties>
</file>