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B45" w:rsidRDefault="00196B45" w:rsidP="00196B45">
      <w:pPr>
        <w:widowControl w:val="0"/>
        <w:autoSpaceDE w:val="0"/>
        <w:autoSpaceDN w:val="0"/>
        <w:adjustRightInd w:val="0"/>
      </w:pPr>
    </w:p>
    <w:p w:rsidR="00196B45" w:rsidRDefault="00196B45" w:rsidP="00196B45">
      <w:pPr>
        <w:widowControl w:val="0"/>
        <w:autoSpaceDE w:val="0"/>
        <w:autoSpaceDN w:val="0"/>
        <w:adjustRightInd w:val="0"/>
      </w:pPr>
      <w:r>
        <w:rPr>
          <w:b/>
          <w:bCs/>
        </w:rPr>
        <w:t xml:space="preserve">Section 890.110  </w:t>
      </w:r>
      <w:r w:rsidR="00B57F1C">
        <w:rPr>
          <w:b/>
          <w:bCs/>
        </w:rPr>
        <w:t>Applicability</w:t>
      </w:r>
      <w:r>
        <w:t xml:space="preserve"> </w:t>
      </w:r>
    </w:p>
    <w:p w:rsidR="00196B45" w:rsidRDefault="00196B45" w:rsidP="00196B45">
      <w:pPr>
        <w:widowControl w:val="0"/>
        <w:autoSpaceDE w:val="0"/>
        <w:autoSpaceDN w:val="0"/>
        <w:adjustRightInd w:val="0"/>
      </w:pPr>
    </w:p>
    <w:p w:rsidR="00B57F1C" w:rsidRDefault="00B57F1C" w:rsidP="00590C01">
      <w:pPr>
        <w:ind w:left="1440" w:hanging="720"/>
      </w:pPr>
      <w:r>
        <w:t>a)</w:t>
      </w:r>
      <w:r w:rsidR="00196B45">
        <w:tab/>
      </w:r>
      <w:r>
        <w:t>The</w:t>
      </w:r>
      <w:r w:rsidR="00196B45">
        <w:t xml:space="preserve"> rules </w:t>
      </w:r>
      <w:r>
        <w:t xml:space="preserve">in this Part </w:t>
      </w:r>
      <w:r w:rsidR="00196B45">
        <w:t xml:space="preserve">govern the design and installation of new plumbing or plumbing systems and the alteration of plumbing systems.  They apply to all new construction and any remodeling or renovation that alters, renovates or replaces existing plumbing or plumbing systems.  </w:t>
      </w:r>
    </w:p>
    <w:p w:rsidR="00B57F1C" w:rsidRDefault="00B57F1C" w:rsidP="00590C01"/>
    <w:p w:rsidR="00196B45" w:rsidRDefault="00B57F1C" w:rsidP="00590C01">
      <w:pPr>
        <w:ind w:left="1440" w:hanging="720"/>
      </w:pPr>
      <w:r>
        <w:t>b)</w:t>
      </w:r>
      <w:r>
        <w:tab/>
        <w:t>The</w:t>
      </w:r>
      <w:r w:rsidR="00196B45">
        <w:t xml:space="preserve"> rules </w:t>
      </w:r>
      <w:r>
        <w:t xml:space="preserve">in this Part </w:t>
      </w:r>
      <w:r w:rsidR="00196B45">
        <w:t xml:space="preserve">do not apply to existing buildings unless the plumbing or plumbing system is being altered, the building use is being changed or the existing plumbing creates a health or safety hazard. </w:t>
      </w:r>
    </w:p>
    <w:p w:rsidR="00494E92" w:rsidRDefault="00494E92" w:rsidP="00590C01"/>
    <w:p w:rsidR="00196B45" w:rsidRDefault="00B57F1C" w:rsidP="00590C01">
      <w:pPr>
        <w:ind w:left="1440" w:hanging="720"/>
      </w:pPr>
      <w:r>
        <w:t>c)</w:t>
      </w:r>
      <w:r w:rsidR="00196B45">
        <w:tab/>
        <w:t>If an existing building is changed from one use to another or from one classification to another, as provided in Appendix A</w:t>
      </w:r>
      <w:r>
        <w:t>.</w:t>
      </w:r>
      <w:r w:rsidR="00196B45">
        <w:t xml:space="preserve">Table B, it shall be treated as a new building and shall comply with the requirements of this Part for its new use or occupancy. </w:t>
      </w:r>
    </w:p>
    <w:p w:rsidR="00494E92" w:rsidRDefault="00494E92" w:rsidP="00590C01"/>
    <w:p w:rsidR="00196B45" w:rsidRDefault="00A46899" w:rsidP="00590C01">
      <w:pPr>
        <w:ind w:left="1440" w:hanging="720"/>
      </w:pPr>
      <w:r>
        <w:t>d)</w:t>
      </w:r>
      <w:r w:rsidR="00196B45">
        <w:tab/>
        <w:t xml:space="preserve">Regardless of the age of the building, where a health or safety hazard exists because of an existing plumbing installation or lack thereof, the owner or his </w:t>
      </w:r>
      <w:r>
        <w:t xml:space="preserve">or her </w:t>
      </w:r>
      <w:r w:rsidR="00196B45">
        <w:t xml:space="preserve">agent shall install additional plumbing or make corrections as may be necessary to abate the hazard or violation of this Part. </w:t>
      </w:r>
    </w:p>
    <w:p w:rsidR="00B57F1C" w:rsidRDefault="00B57F1C" w:rsidP="00590C01"/>
    <w:p w:rsidR="00B57F1C" w:rsidRPr="00D55B37" w:rsidRDefault="00B57F1C" w:rsidP="00590C01">
      <w:pPr>
        <w:ind w:firstLine="720"/>
      </w:pPr>
      <w:bookmarkStart w:id="0" w:name="_GoBack"/>
      <w:bookmarkEnd w:id="0"/>
      <w:r w:rsidRPr="00D55B37">
        <w:t xml:space="preserve">(Source:  </w:t>
      </w:r>
      <w:r>
        <w:t>Amended</w:t>
      </w:r>
      <w:r w:rsidRPr="00D55B37">
        <w:t xml:space="preserve"> at </w:t>
      </w:r>
      <w:r w:rsidR="006870E3">
        <w:t>38</w:t>
      </w:r>
      <w:r>
        <w:t xml:space="preserve"> I</w:t>
      </w:r>
      <w:r w:rsidRPr="00D55B37">
        <w:t xml:space="preserve">ll. Reg. </w:t>
      </w:r>
      <w:r w:rsidR="00184119">
        <w:t>9940</w:t>
      </w:r>
      <w:r w:rsidRPr="00D55B37">
        <w:t xml:space="preserve">, effective </w:t>
      </w:r>
      <w:r w:rsidR="00184119">
        <w:t>April 24, 2014</w:t>
      </w:r>
      <w:r w:rsidRPr="00D55B37">
        <w:t>)</w:t>
      </w:r>
    </w:p>
    <w:sectPr w:rsidR="00B57F1C" w:rsidRPr="00D55B37" w:rsidSect="00196B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B45"/>
    <w:rsid w:val="00184119"/>
    <w:rsid w:val="00196B45"/>
    <w:rsid w:val="002044F2"/>
    <w:rsid w:val="00494E92"/>
    <w:rsid w:val="00590C01"/>
    <w:rsid w:val="005C3366"/>
    <w:rsid w:val="0061646D"/>
    <w:rsid w:val="006870E3"/>
    <w:rsid w:val="0072374A"/>
    <w:rsid w:val="00A076D2"/>
    <w:rsid w:val="00A46899"/>
    <w:rsid w:val="00B435A7"/>
    <w:rsid w:val="00B5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E972CB4-58AB-4986-A989-A738946C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2015-07-24T21:24:00Z</dcterms:modified>
</cp:coreProperties>
</file>