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6A" w:rsidRDefault="0023336A" w:rsidP="00C361DA">
      <w:pPr>
        <w:widowControl w:val="0"/>
        <w:rPr>
          <w:b/>
        </w:rPr>
      </w:pPr>
      <w:bookmarkStart w:id="0" w:name="_GoBack"/>
      <w:bookmarkEnd w:id="0"/>
    </w:p>
    <w:p w:rsidR="00C361DA" w:rsidRPr="00C361DA" w:rsidRDefault="00C361DA" w:rsidP="00C361DA">
      <w:pPr>
        <w:widowControl w:val="0"/>
        <w:rPr>
          <w:b/>
        </w:rPr>
      </w:pPr>
      <w:r w:rsidRPr="00C361DA">
        <w:rPr>
          <w:b/>
        </w:rPr>
        <w:t>Section 870.250   Injunctive Relief</w:t>
      </w:r>
    </w:p>
    <w:p w:rsidR="00C361DA" w:rsidRPr="00C361DA" w:rsidRDefault="00C361DA" w:rsidP="00C361DA">
      <w:pPr>
        <w:widowControl w:val="0"/>
      </w:pPr>
    </w:p>
    <w:p w:rsidR="00C361DA" w:rsidRPr="00C361DA" w:rsidRDefault="00C361DA" w:rsidP="00C361DA">
      <w:pPr>
        <w:widowControl w:val="0"/>
      </w:pPr>
      <w:r w:rsidRPr="00C361DA">
        <w:rPr>
          <w:i/>
        </w:rPr>
        <w:t xml:space="preserve">If the Department finds that any installer or manufacturer is operating without a valid license, the Director of the Department may request that the Attorney General file a complaint in circuit court in the name of the People of the State of Illinois to enjoin that installer or manufacturer from engaging in unlicensed activities. </w:t>
      </w:r>
      <w:r w:rsidRPr="00C361DA">
        <w:t>[430 ILCS 117/50]</w:t>
      </w:r>
    </w:p>
    <w:sectPr w:rsidR="00C361DA" w:rsidRPr="00C361D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6C8">
      <w:r>
        <w:separator/>
      </w:r>
    </w:p>
  </w:endnote>
  <w:endnote w:type="continuationSeparator" w:id="0">
    <w:p w:rsidR="00000000" w:rsidRDefault="0053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6C8">
      <w:r>
        <w:separator/>
      </w:r>
    </w:p>
  </w:footnote>
  <w:footnote w:type="continuationSeparator" w:id="0">
    <w:p w:rsidR="00000000" w:rsidRDefault="0053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3336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76C8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A3093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7E46"/>
    <w:rsid w:val="00BF4F52"/>
    <w:rsid w:val="00BF5EF1"/>
    <w:rsid w:val="00C361D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