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E5" w:rsidRDefault="00833FE5" w:rsidP="00833FE5">
      <w:pPr>
        <w:widowControl w:val="0"/>
        <w:autoSpaceDE w:val="0"/>
        <w:autoSpaceDN w:val="0"/>
        <w:adjustRightInd w:val="0"/>
      </w:pPr>
    </w:p>
    <w:p w:rsidR="00833FE5" w:rsidRDefault="00833FE5" w:rsidP="00833FE5">
      <w:pPr>
        <w:widowControl w:val="0"/>
        <w:autoSpaceDE w:val="0"/>
        <w:autoSpaceDN w:val="0"/>
        <w:adjustRightInd w:val="0"/>
      </w:pPr>
      <w:r>
        <w:rPr>
          <w:b/>
          <w:bCs/>
        </w:rPr>
        <w:t>Section 860.10  Definitions</w:t>
      </w:r>
      <w:r>
        <w:t xml:space="preserve"> </w:t>
      </w:r>
    </w:p>
    <w:p w:rsidR="00833FE5" w:rsidRDefault="00833FE5" w:rsidP="00833FE5">
      <w:pPr>
        <w:widowControl w:val="0"/>
        <w:autoSpaceDE w:val="0"/>
        <w:autoSpaceDN w:val="0"/>
        <w:adjustRightInd w:val="0"/>
      </w:pPr>
    </w:p>
    <w:p w:rsidR="00833FE5" w:rsidRDefault="00833FE5" w:rsidP="00833FE5">
      <w:pPr>
        <w:widowControl w:val="0"/>
        <w:autoSpaceDE w:val="0"/>
        <w:autoSpaceDN w:val="0"/>
        <w:adjustRightInd w:val="0"/>
      </w:pPr>
      <w:r>
        <w:t xml:space="preserve">In addition to the definitions contained in the Mobile Home Park Act, the following definitions shall apply. </w:t>
      </w:r>
    </w:p>
    <w:p w:rsidR="00833FE5" w:rsidRDefault="00833FE5" w:rsidP="00833FE5">
      <w:pPr>
        <w:widowControl w:val="0"/>
        <w:autoSpaceDE w:val="0"/>
        <w:autoSpaceDN w:val="0"/>
        <w:adjustRightInd w:val="0"/>
      </w:pPr>
    </w:p>
    <w:p w:rsidR="00833FE5" w:rsidRDefault="00833FE5" w:rsidP="00B83EA1">
      <w:pPr>
        <w:widowControl w:val="0"/>
        <w:autoSpaceDE w:val="0"/>
        <w:autoSpaceDN w:val="0"/>
        <w:adjustRightInd w:val="0"/>
        <w:ind w:left="1440"/>
      </w:pPr>
      <w:r>
        <w:t xml:space="preserve">"Act" means the Mobile Home Park Act [210 ILCS 115]. </w:t>
      </w:r>
    </w:p>
    <w:p w:rsidR="00833FE5" w:rsidRDefault="00833FE5"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"Applicant" means any person making application for a license or permit. </w:t>
      </w:r>
    </w:p>
    <w:p w:rsidR="00833FE5" w:rsidRDefault="00833FE5"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"Community Water System" means a </w:t>
      </w:r>
      <w:r w:rsidR="00B83EA1">
        <w:t xml:space="preserve">public water </w:t>
      </w:r>
      <w:r>
        <w:t xml:space="preserve">system </w:t>
      </w:r>
      <w:r w:rsidR="00B83EA1">
        <w:t>that serves</w:t>
      </w:r>
      <w:r>
        <w:t xml:space="preserve"> at least 15 service connections </w:t>
      </w:r>
      <w:r w:rsidR="00B83EA1">
        <w:t>used by residents or regularly</w:t>
      </w:r>
      <w:r>
        <w:t xml:space="preserve"> serves at least 25 individuals daily </w:t>
      </w:r>
      <w:r w:rsidR="00B83EA1">
        <w:t xml:space="preserve">for </w:t>
      </w:r>
      <w:r>
        <w:t xml:space="preserve">at least 60 days per year. </w:t>
      </w:r>
    </w:p>
    <w:p w:rsidR="00833FE5" w:rsidRDefault="00833FE5" w:rsidP="00B66BFA">
      <w:pPr>
        <w:widowControl w:val="0"/>
        <w:autoSpaceDE w:val="0"/>
        <w:autoSpaceDN w:val="0"/>
        <w:adjustRightInd w:val="0"/>
      </w:pPr>
    </w:p>
    <w:p w:rsidR="00B83EA1" w:rsidRDefault="00B83EA1" w:rsidP="00B83EA1">
      <w:pPr>
        <w:widowControl w:val="0"/>
        <w:autoSpaceDE w:val="0"/>
        <w:autoSpaceDN w:val="0"/>
        <w:adjustRightInd w:val="0"/>
        <w:ind w:left="1440"/>
      </w:pPr>
      <w:r>
        <w:t>"Department" means the Illinois Department of Public Health.</w:t>
      </w:r>
    </w:p>
    <w:p w:rsidR="00B83EA1" w:rsidRDefault="00B83EA1"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"Director" means the Director of the Illinois Department of Public Health. </w:t>
      </w:r>
    </w:p>
    <w:p w:rsidR="00833FE5" w:rsidRDefault="00833FE5"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"License" means a certificate issued by the Department allowing a person to operate and maintain a manufactured home community under the provisions of the Act and this Part. </w:t>
      </w:r>
    </w:p>
    <w:p w:rsidR="00833FE5" w:rsidRDefault="00833FE5"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"Licensee" means any person to whom a license or permit has been issued under the Act. </w:t>
      </w:r>
    </w:p>
    <w:p w:rsidR="00833FE5" w:rsidRDefault="00833FE5"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"Manufactured Home" means a structure, transportable in one or more sections, which while in the traveling mode is 8 body feet or more in width or 40 body feet or more in length, or, when erected on site, is 320 square feet or more, and which is built on a permanent chassis and designed to be used as a dwelling with or without a permanent foundation when connected to the required utilities, and includes the plumbing, heating, air conditioning, and electrical systems contained  therein.  Any home defined in the Act as a "mobile home" is defined as a "manufactured home" for the purposes of this Part. </w:t>
      </w:r>
    </w:p>
    <w:p w:rsidR="00833FE5" w:rsidRDefault="00833FE5"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"Manufactured Home Community" means a tract of land or two or more contiguous tracts of land that contain sites with the necessary utilities for five or more independent manufactured homes for permanent habitation either free of charge or for revenue purposes, and shall include any building, structure, vehicle, or enclosure used or intended for use as a part of the equipment of such manufactured home community.  Separate ownership of contiguous tracts of land shall not preclude the tracts of land from common licensure as a manufactured home community if they are maintained and operated jointly.  Neither an immobilized manufactured home nor a motorized recreational vehicle shall be construed as being part of a manufactured home community.  Any community defined in the Act as a "mobile home park" is defined as a "manufactured home community" for the purposes of this Part. </w:t>
      </w:r>
    </w:p>
    <w:p w:rsidR="00833FE5" w:rsidRDefault="00833FE5" w:rsidP="00B66BFA">
      <w:pPr>
        <w:widowControl w:val="0"/>
        <w:autoSpaceDE w:val="0"/>
        <w:autoSpaceDN w:val="0"/>
        <w:adjustRightInd w:val="0"/>
      </w:pPr>
    </w:p>
    <w:p w:rsidR="00B83EA1" w:rsidRPr="00B83EA1" w:rsidRDefault="00B83EA1" w:rsidP="00B83EA1">
      <w:pPr>
        <w:widowControl w:val="0"/>
        <w:autoSpaceDE w:val="0"/>
        <w:autoSpaceDN w:val="0"/>
        <w:adjustRightInd w:val="0"/>
        <w:ind w:left="1440"/>
      </w:pPr>
      <w:r w:rsidRPr="00B83EA1">
        <w:t>"Non-Community Water System" means a public water system that is not a community water system that has at least 15 service connections used by non-residents, or regularly serves 25 or more non-resident individuals daily for at least 60 days a year and includes vending machines.</w:t>
      </w:r>
    </w:p>
    <w:p w:rsidR="00B83EA1" w:rsidRDefault="00B83EA1" w:rsidP="00B66BFA">
      <w:pPr>
        <w:widowControl w:val="0"/>
        <w:autoSpaceDE w:val="0"/>
        <w:autoSpaceDN w:val="0"/>
        <w:adjustRightInd w:val="0"/>
      </w:pPr>
    </w:p>
    <w:p w:rsidR="00833FE5" w:rsidRDefault="00833FE5" w:rsidP="00B83EA1">
      <w:pPr>
        <w:widowControl w:val="0"/>
        <w:autoSpaceDE w:val="0"/>
        <w:autoSpaceDN w:val="0"/>
        <w:adjustRightInd w:val="0"/>
        <w:ind w:left="1440"/>
      </w:pPr>
      <w:r>
        <w:t>"Owner or Operator" means the licensee</w:t>
      </w:r>
      <w:r w:rsidR="00B83EA1">
        <w:t xml:space="preserve"> or any person operating a manufactured home community</w:t>
      </w:r>
      <w:r>
        <w:t xml:space="preserve">. </w:t>
      </w:r>
    </w:p>
    <w:p w:rsidR="00833FE5" w:rsidRDefault="00833FE5"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"Permit" means a certificate issued by the Department permitting the construction, alteration, or the reduction in number of sites of a manufactured home community under the provisions of the Act and this Part. </w:t>
      </w:r>
    </w:p>
    <w:p w:rsidR="00833FE5" w:rsidRDefault="00833FE5"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"Person" means any individual, group of individuals, association, trust, partnership, corporation, </w:t>
      </w:r>
      <w:r w:rsidR="00B83EA1">
        <w:t xml:space="preserve">limited liability company, </w:t>
      </w:r>
      <w:r>
        <w:t xml:space="preserve">persons doing business under an assumed name, county, municipality, the State of Illinois, or any political subdivision or department thereof, or any other entity. </w:t>
      </w:r>
    </w:p>
    <w:p w:rsidR="00833FE5" w:rsidRDefault="00833FE5" w:rsidP="00B66BFA">
      <w:pPr>
        <w:widowControl w:val="0"/>
        <w:autoSpaceDE w:val="0"/>
        <w:autoSpaceDN w:val="0"/>
        <w:adjustRightInd w:val="0"/>
      </w:pPr>
    </w:p>
    <w:p w:rsidR="00B83EA1" w:rsidRPr="00B83EA1" w:rsidRDefault="00B83EA1" w:rsidP="00B83EA1">
      <w:pPr>
        <w:widowControl w:val="0"/>
        <w:autoSpaceDE w:val="0"/>
        <w:autoSpaceDN w:val="0"/>
        <w:adjustRightInd w:val="0"/>
        <w:ind w:left="1440"/>
      </w:pPr>
      <w:r w:rsidRPr="00B83EA1">
        <w:t xml:space="preserve">"Pothole" means a void or depression in the roadway with a volume </w:t>
      </w:r>
      <w:r w:rsidR="00A42444">
        <w:t>of</w:t>
      </w:r>
      <w:r w:rsidRPr="00B83EA1">
        <w:t xml:space="preserve"> or greater than 400 cubic inches in the surface of a roadway, as calculated by multiplying the surface area of the void or depression by the depth.</w:t>
      </w:r>
    </w:p>
    <w:p w:rsidR="00B83EA1" w:rsidRPr="00B83EA1" w:rsidRDefault="00B83EA1" w:rsidP="00B66BFA">
      <w:pPr>
        <w:widowControl w:val="0"/>
        <w:autoSpaceDE w:val="0"/>
        <w:autoSpaceDN w:val="0"/>
        <w:adjustRightInd w:val="0"/>
      </w:pPr>
    </w:p>
    <w:p w:rsidR="00B83EA1" w:rsidRPr="00B83EA1" w:rsidRDefault="00B83EA1" w:rsidP="00B83EA1">
      <w:pPr>
        <w:widowControl w:val="0"/>
        <w:autoSpaceDE w:val="0"/>
        <w:autoSpaceDN w:val="0"/>
        <w:adjustRightInd w:val="0"/>
        <w:ind w:left="1440"/>
      </w:pPr>
      <w:r w:rsidRPr="00B83EA1">
        <w:t xml:space="preserve">"Public Water System" means a system for the provision to the public of piped water for human consumption, if the system has at least 15 service connections or regularly serves an average of at least 25 individuals daily at least 60 days a year.  A public water system includes any collection, treatment, storage and distribution facilities under the control of the operator of the system and used primarily in connection with the system, and any collection or pretreatment storage facilities not under the control </w:t>
      </w:r>
      <w:r w:rsidR="00AA7B12">
        <w:t xml:space="preserve">of the operator of the system </w:t>
      </w:r>
      <w:r w:rsidRPr="00B83EA1">
        <w:t>used primarily in connection with the system.</w:t>
      </w:r>
    </w:p>
    <w:p w:rsidR="00B83EA1" w:rsidRDefault="00B83EA1"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"Resident" means any person who occupies a manufactured home site for dwelling purposes. </w:t>
      </w:r>
    </w:p>
    <w:p w:rsidR="00833FE5" w:rsidRDefault="00833FE5" w:rsidP="00B66BFA">
      <w:pPr>
        <w:widowControl w:val="0"/>
        <w:autoSpaceDE w:val="0"/>
        <w:autoSpaceDN w:val="0"/>
        <w:adjustRightInd w:val="0"/>
      </w:pPr>
    </w:p>
    <w:p w:rsidR="00B83EA1" w:rsidRPr="00B83EA1" w:rsidRDefault="00B83EA1" w:rsidP="00B83EA1">
      <w:pPr>
        <w:widowControl w:val="0"/>
        <w:autoSpaceDE w:val="0"/>
        <w:autoSpaceDN w:val="0"/>
        <w:adjustRightInd w:val="0"/>
        <w:ind w:left="1440"/>
      </w:pPr>
      <w:r w:rsidRPr="00B83EA1">
        <w:t>"Roadway" means any street, drive or parking area paved, graveled or any other surface for the purpose of vehicular traffic.</w:t>
      </w:r>
    </w:p>
    <w:p w:rsidR="00B83EA1" w:rsidRDefault="00B83EA1"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"Service equipment" means the necessary electrical equipment, usually consisting of circuit breaker, or switch and fuses, and meter located near the point of entrance of supply conductors to the home and intended to constitute the main control and means of cutoff of the electrical supply. </w:t>
      </w:r>
    </w:p>
    <w:p w:rsidR="00833FE5" w:rsidRDefault="00833FE5" w:rsidP="00B66BFA">
      <w:pPr>
        <w:widowControl w:val="0"/>
        <w:autoSpaceDE w:val="0"/>
        <w:autoSpaceDN w:val="0"/>
        <w:adjustRightInd w:val="0"/>
      </w:pPr>
    </w:p>
    <w:p w:rsidR="00833FE5" w:rsidRDefault="00833FE5" w:rsidP="00B83EA1">
      <w:pPr>
        <w:widowControl w:val="0"/>
        <w:autoSpaceDE w:val="0"/>
        <w:autoSpaceDN w:val="0"/>
        <w:adjustRightInd w:val="0"/>
        <w:ind w:left="1440"/>
      </w:pPr>
      <w:r>
        <w:t xml:space="preserve">"Special Flood Hazard Area" means an area that would be inundated by the base flood and shown as such on </w:t>
      </w:r>
      <w:r w:rsidR="00B83EA1">
        <w:t>an Illinois</w:t>
      </w:r>
      <w:r>
        <w:t xml:space="preserve"> Flood Plain Map (published by the Illinois Department of Natural Resources, Division of Water Resources), a Flood Insurance Rate Map or a Flood Hazard Boundary Map, both published by the </w:t>
      </w:r>
      <w:r>
        <w:lastRenderedPageBreak/>
        <w:t xml:space="preserve">Federal Insurance Administration or the Federal Emergency Management Agency. </w:t>
      </w:r>
    </w:p>
    <w:p w:rsidR="00B83EA1" w:rsidRDefault="00B83EA1" w:rsidP="00B66BFA">
      <w:pPr>
        <w:widowControl w:val="0"/>
        <w:autoSpaceDE w:val="0"/>
        <w:autoSpaceDN w:val="0"/>
        <w:adjustRightInd w:val="0"/>
      </w:pPr>
      <w:bookmarkStart w:id="0" w:name="_GoBack"/>
      <w:bookmarkEnd w:id="0"/>
    </w:p>
    <w:p w:rsidR="00B83EA1" w:rsidRDefault="00B83EA1" w:rsidP="00B83EA1">
      <w:pPr>
        <w:widowControl w:val="0"/>
        <w:autoSpaceDE w:val="0"/>
        <w:autoSpaceDN w:val="0"/>
        <w:adjustRightInd w:val="0"/>
        <w:ind w:left="720"/>
      </w:pPr>
      <w:r>
        <w:t>(Source:  Amended at 4</w:t>
      </w:r>
      <w:r w:rsidR="009737DF">
        <w:t>3</w:t>
      </w:r>
      <w:r>
        <w:t xml:space="preserve"> Ill. Reg. </w:t>
      </w:r>
      <w:r w:rsidR="00451F3F">
        <w:t>2558</w:t>
      </w:r>
      <w:r>
        <w:t xml:space="preserve">, effective </w:t>
      </w:r>
      <w:r w:rsidR="00451F3F">
        <w:t>February 6, 2019</w:t>
      </w:r>
      <w:r>
        <w:t>)</w:t>
      </w:r>
    </w:p>
    <w:sectPr w:rsidR="00B83EA1" w:rsidSect="00833F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FE5"/>
    <w:rsid w:val="0033390B"/>
    <w:rsid w:val="00451F3F"/>
    <w:rsid w:val="005C3366"/>
    <w:rsid w:val="00833FE5"/>
    <w:rsid w:val="009737DF"/>
    <w:rsid w:val="00A42444"/>
    <w:rsid w:val="00AA7B12"/>
    <w:rsid w:val="00B66BFA"/>
    <w:rsid w:val="00B766E1"/>
    <w:rsid w:val="00B83EA1"/>
    <w:rsid w:val="00CA786C"/>
    <w:rsid w:val="00FF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2D07F5-2C5F-4882-9DC2-7758C456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2019-02-19T15:44:00Z</dcterms:modified>
</cp:coreProperties>
</file>