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6F" w:rsidRDefault="008B1C6F" w:rsidP="008B1C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1C6F" w:rsidRDefault="008B1C6F" w:rsidP="008B1C6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848.220 </w:t>
      </w:r>
      <w:r w:rsidR="00F67612">
        <w:rPr>
          <w:b/>
          <w:bCs/>
        </w:rPr>
        <w:t xml:space="preserve"> </w:t>
      </w:r>
      <w:r>
        <w:rPr>
          <w:b/>
          <w:bCs/>
        </w:rPr>
        <w:t xml:space="preserve"> Clays, Inks, Waxes</w:t>
      </w:r>
      <w:r>
        <w:t xml:space="preserve"> </w:t>
      </w:r>
    </w:p>
    <w:p w:rsidR="008B1C6F" w:rsidRDefault="008B1C6F" w:rsidP="00F67612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37"/>
        <w:gridCol w:w="3819"/>
      </w:tblGrid>
      <w:tr w:rsidR="00F67612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F67612" w:rsidRDefault="00F67612" w:rsidP="008B1C6F">
            <w:pPr>
              <w:widowControl w:val="0"/>
              <w:autoSpaceDE w:val="0"/>
              <w:autoSpaceDN w:val="0"/>
              <w:adjustRightInd w:val="0"/>
            </w:pPr>
            <w:r>
              <w:t>BRAND NAMES</w:t>
            </w:r>
          </w:p>
        </w:tc>
        <w:tc>
          <w:tcPr>
            <w:tcW w:w="3819" w:type="dxa"/>
          </w:tcPr>
          <w:p w:rsidR="00F67612" w:rsidRDefault="00F67612" w:rsidP="008B1C6F">
            <w:pPr>
              <w:widowControl w:val="0"/>
              <w:autoSpaceDE w:val="0"/>
              <w:autoSpaceDN w:val="0"/>
              <w:adjustRightInd w:val="0"/>
            </w:pPr>
            <w:r>
              <w:t>MANUFACTURERS</w:t>
            </w:r>
          </w:p>
        </w:tc>
      </w:tr>
      <w:tr w:rsidR="00F67612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F67612" w:rsidRDefault="00F67612" w:rsidP="008B1C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19" w:type="dxa"/>
          </w:tcPr>
          <w:p w:rsidR="00F67612" w:rsidRDefault="00F67612" w:rsidP="008B1C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67612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F67612" w:rsidRDefault="00F67612" w:rsidP="008B1C6F">
            <w:pPr>
              <w:widowControl w:val="0"/>
              <w:autoSpaceDE w:val="0"/>
              <w:autoSpaceDN w:val="0"/>
              <w:adjustRightInd w:val="0"/>
            </w:pPr>
            <w:r>
              <w:t>Beeswax</w:t>
            </w:r>
          </w:p>
        </w:tc>
        <w:tc>
          <w:tcPr>
            <w:tcW w:w="3819" w:type="dxa"/>
          </w:tcPr>
          <w:p w:rsidR="00F67612" w:rsidRDefault="00F67612" w:rsidP="008B1C6F">
            <w:pPr>
              <w:widowControl w:val="0"/>
              <w:autoSpaceDE w:val="0"/>
              <w:autoSpaceDN w:val="0"/>
              <w:adjustRightInd w:val="0"/>
            </w:pPr>
            <w:r>
              <w:t>Feibing Co., Inc.</w:t>
            </w:r>
          </w:p>
        </w:tc>
      </w:tr>
      <w:tr w:rsidR="00F67612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F67612" w:rsidRDefault="00F67612" w:rsidP="008B1C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19" w:type="dxa"/>
          </w:tcPr>
          <w:p w:rsidR="00F67612" w:rsidRDefault="00F67612" w:rsidP="008B1C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67612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F67612" w:rsidRDefault="00F67612" w:rsidP="008B1C6F">
            <w:pPr>
              <w:widowControl w:val="0"/>
              <w:autoSpaceDE w:val="0"/>
              <w:autoSpaceDN w:val="0"/>
              <w:adjustRightInd w:val="0"/>
            </w:pPr>
            <w:r>
              <w:t>Higgins T-100 Ink (Black)</w:t>
            </w:r>
          </w:p>
        </w:tc>
        <w:tc>
          <w:tcPr>
            <w:tcW w:w="3819" w:type="dxa"/>
          </w:tcPr>
          <w:p w:rsidR="00F67612" w:rsidRDefault="00F67612" w:rsidP="008B1C6F">
            <w:pPr>
              <w:widowControl w:val="0"/>
              <w:autoSpaceDE w:val="0"/>
              <w:autoSpaceDN w:val="0"/>
              <w:adjustRightInd w:val="0"/>
            </w:pPr>
            <w:r>
              <w:t>Faber-Castell Corp.</w:t>
            </w:r>
          </w:p>
        </w:tc>
      </w:tr>
      <w:tr w:rsidR="00F67612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F67612" w:rsidRDefault="00F67612" w:rsidP="008B1C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19" w:type="dxa"/>
          </w:tcPr>
          <w:p w:rsidR="00F67612" w:rsidRDefault="00F67612" w:rsidP="008B1C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67612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F67612" w:rsidRDefault="00F67612" w:rsidP="008B1C6F">
            <w:pPr>
              <w:widowControl w:val="0"/>
              <w:autoSpaceDE w:val="0"/>
              <w:autoSpaceDN w:val="0"/>
              <w:adjustRightInd w:val="0"/>
            </w:pPr>
            <w:r>
              <w:t>Higgins Waterproof</w:t>
            </w:r>
            <w:r w:rsidR="008C0154">
              <w:t xml:space="preserve"> </w:t>
            </w:r>
            <w:r>
              <w:t>Color Drawing Inks</w:t>
            </w:r>
            <w:r w:rsidR="008C0154">
              <w:t xml:space="preserve"> </w:t>
            </w:r>
            <w:r>
              <w:t>44625-44705 (All Colors)</w:t>
            </w:r>
          </w:p>
        </w:tc>
        <w:tc>
          <w:tcPr>
            <w:tcW w:w="3819" w:type="dxa"/>
          </w:tcPr>
          <w:p w:rsidR="00F67612" w:rsidRDefault="00F67612" w:rsidP="008B1C6F">
            <w:pPr>
              <w:widowControl w:val="0"/>
              <w:autoSpaceDE w:val="0"/>
              <w:autoSpaceDN w:val="0"/>
              <w:adjustRightInd w:val="0"/>
            </w:pPr>
            <w:r>
              <w:t>Faber-Castell Corp.</w:t>
            </w:r>
          </w:p>
        </w:tc>
      </w:tr>
      <w:tr w:rsidR="00F67612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F67612" w:rsidRDefault="00F67612" w:rsidP="008B1C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19" w:type="dxa"/>
          </w:tcPr>
          <w:p w:rsidR="00F67612" w:rsidRDefault="00F67612" w:rsidP="008B1C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67612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F67612" w:rsidRDefault="00F67612" w:rsidP="008B1C6F">
            <w:pPr>
              <w:widowControl w:val="0"/>
              <w:autoSpaceDE w:val="0"/>
              <w:autoSpaceDN w:val="0"/>
              <w:adjustRightInd w:val="0"/>
            </w:pPr>
            <w:r>
              <w:t>Roma Plastilina</w:t>
            </w:r>
          </w:p>
        </w:tc>
        <w:tc>
          <w:tcPr>
            <w:tcW w:w="3819" w:type="dxa"/>
          </w:tcPr>
          <w:p w:rsidR="00F67612" w:rsidRDefault="00F67612" w:rsidP="008B1C6F">
            <w:pPr>
              <w:widowControl w:val="0"/>
              <w:autoSpaceDE w:val="0"/>
              <w:autoSpaceDN w:val="0"/>
              <w:adjustRightInd w:val="0"/>
            </w:pPr>
            <w:r>
              <w:t>Standard Clay Mines</w:t>
            </w:r>
          </w:p>
        </w:tc>
      </w:tr>
      <w:tr w:rsidR="00F67612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F67612" w:rsidRDefault="00F67612" w:rsidP="008B1C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19" w:type="dxa"/>
          </w:tcPr>
          <w:p w:rsidR="00F67612" w:rsidRDefault="00F67612" w:rsidP="008B1C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67612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F67612" w:rsidRDefault="00F67612" w:rsidP="008B1C6F">
            <w:pPr>
              <w:widowControl w:val="0"/>
              <w:autoSpaceDE w:val="0"/>
              <w:autoSpaceDN w:val="0"/>
              <w:adjustRightInd w:val="0"/>
            </w:pPr>
            <w:r>
              <w:t>White Bleached Beeswax Cakes</w:t>
            </w:r>
          </w:p>
        </w:tc>
        <w:tc>
          <w:tcPr>
            <w:tcW w:w="3819" w:type="dxa"/>
          </w:tcPr>
          <w:p w:rsidR="00F67612" w:rsidRDefault="00F67612" w:rsidP="008B1C6F">
            <w:pPr>
              <w:widowControl w:val="0"/>
              <w:autoSpaceDE w:val="0"/>
              <w:autoSpaceDN w:val="0"/>
              <w:adjustRightInd w:val="0"/>
            </w:pPr>
            <w:r>
              <w:t>Frank B. Ross Co., Inc.</w:t>
            </w:r>
          </w:p>
        </w:tc>
      </w:tr>
    </w:tbl>
    <w:p w:rsidR="008B1C6F" w:rsidRDefault="008B1C6F" w:rsidP="008B1C6F">
      <w:pPr>
        <w:widowControl w:val="0"/>
        <w:autoSpaceDE w:val="0"/>
        <w:autoSpaceDN w:val="0"/>
        <w:adjustRightInd w:val="0"/>
      </w:pPr>
    </w:p>
    <w:sectPr w:rsidR="008B1C6F" w:rsidSect="008B1C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1C6F"/>
    <w:rsid w:val="005C3366"/>
    <w:rsid w:val="008B1C6F"/>
    <w:rsid w:val="008C0154"/>
    <w:rsid w:val="009B759C"/>
    <w:rsid w:val="009E31A5"/>
    <w:rsid w:val="00F67612"/>
    <w:rsid w:val="00F8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Roberts, John</cp:lastModifiedBy>
  <cp:revision>3</cp:revision>
  <cp:lastPrinted>2003-03-21T15:33:00Z</cp:lastPrinted>
  <dcterms:created xsi:type="dcterms:W3CDTF">2012-06-22T01:29:00Z</dcterms:created>
  <dcterms:modified xsi:type="dcterms:W3CDTF">2012-06-22T01:29:00Z</dcterms:modified>
</cp:coreProperties>
</file>