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AC" w:rsidRDefault="005E7CAC" w:rsidP="006B71B3"/>
    <w:p w:rsidR="006B71B3" w:rsidRPr="005E7CAC" w:rsidRDefault="006B71B3" w:rsidP="006B71B3">
      <w:pPr>
        <w:rPr>
          <w:b/>
        </w:rPr>
      </w:pPr>
      <w:r w:rsidRPr="005E7CAC">
        <w:rPr>
          <w:b/>
        </w:rPr>
        <w:t>Section 845.230</w:t>
      </w:r>
      <w:r w:rsidR="005E7CAC" w:rsidRPr="005E7CAC">
        <w:rPr>
          <w:b/>
        </w:rPr>
        <w:t xml:space="preserve">  Record</w:t>
      </w:r>
      <w:r w:rsidR="004B5C87">
        <w:rPr>
          <w:b/>
        </w:rPr>
        <w:t xml:space="preserve"> </w:t>
      </w:r>
      <w:r w:rsidR="005E7CAC" w:rsidRPr="005E7CAC">
        <w:rPr>
          <w:b/>
        </w:rPr>
        <w:t>Keeping Requirements for Environmental Investigations for Lead</w:t>
      </w:r>
    </w:p>
    <w:p w:rsidR="006B71B3" w:rsidRPr="006B71B3" w:rsidRDefault="006B71B3" w:rsidP="006B71B3"/>
    <w:p w:rsidR="006B71B3" w:rsidRPr="006B71B3" w:rsidRDefault="006B71B3" w:rsidP="006B71B3">
      <w:r w:rsidRPr="006B71B3">
        <w:t>All written reports and records required in Section</w:t>
      </w:r>
      <w:r w:rsidR="001A3956">
        <w:t>s</w:t>
      </w:r>
      <w:r w:rsidRPr="006B71B3">
        <w:t xml:space="preserve"> </w:t>
      </w:r>
      <w:r w:rsidRPr="005E7CAC">
        <w:t>845.210,</w:t>
      </w:r>
      <w:r w:rsidRPr="006B71B3">
        <w:t xml:space="preserve"> </w:t>
      </w:r>
      <w:r w:rsidRPr="005E7CAC">
        <w:t xml:space="preserve">845.215 </w:t>
      </w:r>
      <w:r w:rsidRPr="006B71B3">
        <w:t xml:space="preserve">and </w:t>
      </w:r>
      <w:r w:rsidRPr="005E7CAC">
        <w:t>845.225</w:t>
      </w:r>
      <w:r w:rsidRPr="006B71B3">
        <w:t xml:space="preserve"> shall be maintained by the licensed lead inspector or lead risk assessor who performed the lead investigation service.</w:t>
      </w:r>
    </w:p>
    <w:p w:rsidR="006B71B3" w:rsidRPr="006B71B3" w:rsidRDefault="006B71B3" w:rsidP="006B71B3"/>
    <w:p w:rsidR="006B71B3" w:rsidRPr="006B71B3" w:rsidRDefault="005E7CAC" w:rsidP="005E7CAC">
      <w:pPr>
        <w:ind w:left="1440" w:hanging="720"/>
      </w:pPr>
      <w:r>
        <w:t>a)</w:t>
      </w:r>
      <w:r>
        <w:tab/>
      </w:r>
      <w:r w:rsidR="006B71B3" w:rsidRPr="006B71B3">
        <w:t xml:space="preserve">Copies of all written reports and records shall be maintained for no fewer than </w:t>
      </w:r>
      <w:r w:rsidR="001A3956">
        <w:t>6</w:t>
      </w:r>
      <w:r w:rsidR="006B71B3" w:rsidRPr="006B71B3">
        <w:t xml:space="preserve"> years from the date  the </w:t>
      </w:r>
      <w:r w:rsidR="0071188D">
        <w:t>final clearance evaluation report or certificate of compliance is issued</w:t>
      </w:r>
      <w:r w:rsidR="006B71B3" w:rsidRPr="006B71B3">
        <w:t>;</w:t>
      </w:r>
    </w:p>
    <w:p w:rsidR="006B71B3" w:rsidRPr="006B71B3" w:rsidRDefault="006B71B3" w:rsidP="00240362"/>
    <w:p w:rsidR="006B71B3" w:rsidRPr="006B71B3" w:rsidRDefault="005E7CAC" w:rsidP="005E7CAC">
      <w:pPr>
        <w:ind w:left="1440" w:hanging="720"/>
      </w:pPr>
      <w:r>
        <w:t>b)</w:t>
      </w:r>
      <w:r>
        <w:tab/>
      </w:r>
      <w:r w:rsidR="006B71B3" w:rsidRPr="006B71B3">
        <w:t xml:space="preserve">The licensed lead inspector and lead risk assessor shall allow the Department or its delegate agency access to </w:t>
      </w:r>
      <w:r w:rsidR="00974CEB">
        <w:t xml:space="preserve">the </w:t>
      </w:r>
      <w:r w:rsidR="006B71B3" w:rsidRPr="006B71B3">
        <w:t>records as requested, and shall provide copies to the Department upon request;</w:t>
      </w:r>
    </w:p>
    <w:p w:rsidR="006B71B3" w:rsidRPr="006B71B3" w:rsidRDefault="006B71B3" w:rsidP="00240362"/>
    <w:p w:rsidR="006B71B3" w:rsidRDefault="005E7CAC" w:rsidP="005E7CAC">
      <w:pPr>
        <w:ind w:left="1440" w:hanging="720"/>
      </w:pPr>
      <w:r>
        <w:t>c)</w:t>
      </w:r>
      <w:r>
        <w:tab/>
      </w:r>
      <w:r w:rsidR="006B71B3" w:rsidRPr="006B71B3">
        <w:t>Copies of all written reports and records shall be provided to the person who contracted for the lead investigation service for the regulated facility.</w:t>
      </w:r>
    </w:p>
    <w:p w:rsidR="0071188D" w:rsidRDefault="0071188D" w:rsidP="00240362"/>
    <w:p w:rsidR="0071188D" w:rsidRPr="006B71B3" w:rsidRDefault="0071188D" w:rsidP="005E7CAC">
      <w:pPr>
        <w:ind w:left="1440" w:hanging="720"/>
      </w:pPr>
      <w:r>
        <w:t>(Source:  Amended at 4</w:t>
      </w:r>
      <w:r w:rsidR="009C66FD">
        <w:t>3</w:t>
      </w:r>
      <w:r>
        <w:t xml:space="preserve"> Ill. Reg. </w:t>
      </w:r>
      <w:r w:rsidR="006815C7">
        <w:t>2440</w:t>
      </w:r>
      <w:r>
        <w:t xml:space="preserve">, effective </w:t>
      </w:r>
      <w:bookmarkStart w:id="0" w:name="_GoBack"/>
      <w:r w:rsidR="006815C7">
        <w:t>February 8, 2019</w:t>
      </w:r>
      <w:bookmarkEnd w:id="0"/>
      <w:r>
        <w:t>)</w:t>
      </w:r>
    </w:p>
    <w:sectPr w:rsidR="0071188D" w:rsidRPr="006B71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FB" w:rsidRDefault="00E423FB">
      <w:r>
        <w:separator/>
      </w:r>
    </w:p>
  </w:endnote>
  <w:endnote w:type="continuationSeparator" w:id="0">
    <w:p w:rsidR="00E423FB" w:rsidRDefault="00E42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FB" w:rsidRDefault="00E423FB">
      <w:r>
        <w:separator/>
      </w:r>
    </w:p>
  </w:footnote>
  <w:footnote w:type="continuationSeparator" w:id="0">
    <w:p w:rsidR="00E423FB" w:rsidRDefault="00E42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71B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3956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362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5C87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C98"/>
    <w:rsid w:val="005D35F3"/>
    <w:rsid w:val="005E03A7"/>
    <w:rsid w:val="005E3D55"/>
    <w:rsid w:val="005E7CAC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15C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1B3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188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38A6"/>
    <w:rsid w:val="00944E3D"/>
    <w:rsid w:val="00950386"/>
    <w:rsid w:val="00960C37"/>
    <w:rsid w:val="00961E38"/>
    <w:rsid w:val="00965A76"/>
    <w:rsid w:val="00966D51"/>
    <w:rsid w:val="00974CEB"/>
    <w:rsid w:val="0098276C"/>
    <w:rsid w:val="00983C53"/>
    <w:rsid w:val="00994782"/>
    <w:rsid w:val="009A26DA"/>
    <w:rsid w:val="009B45F6"/>
    <w:rsid w:val="009B6ECA"/>
    <w:rsid w:val="009C1A93"/>
    <w:rsid w:val="009C5170"/>
    <w:rsid w:val="009C66FD"/>
    <w:rsid w:val="009C69DD"/>
    <w:rsid w:val="009C7CA2"/>
    <w:rsid w:val="009D219C"/>
    <w:rsid w:val="009D4E6C"/>
    <w:rsid w:val="009E4AE1"/>
    <w:rsid w:val="009E4EBC"/>
    <w:rsid w:val="009F1070"/>
    <w:rsid w:val="009F6985"/>
    <w:rsid w:val="00A003D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A9C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1E1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734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27AF8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23FB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2BD5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DF7D7D-8E7C-4542-9335-18110EE6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6B71B3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6B71B3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6B7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6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