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2A" w:rsidRDefault="0000632A" w:rsidP="00C23A76"/>
    <w:p w:rsidR="00C23A76" w:rsidRPr="0000632A" w:rsidRDefault="00C23A76" w:rsidP="00C23A76">
      <w:pPr>
        <w:rPr>
          <w:b/>
        </w:rPr>
      </w:pPr>
      <w:r w:rsidRPr="0000632A">
        <w:rPr>
          <w:b/>
        </w:rPr>
        <w:t>Section 845.205  Regulatory Limits of Lead</w:t>
      </w:r>
    </w:p>
    <w:p w:rsidR="00C23A76" w:rsidRPr="00C23A76" w:rsidRDefault="00C23A76" w:rsidP="00C23A76"/>
    <w:p w:rsidR="00C23A76" w:rsidRPr="00C23A76" w:rsidRDefault="00EA27AF" w:rsidP="00B55D18">
      <w:pPr>
        <w:ind w:left="1440" w:hanging="720"/>
      </w:pPr>
      <w:r>
        <w:t>a)</w:t>
      </w:r>
      <w:r>
        <w:tab/>
      </w:r>
      <w:r w:rsidR="00C23A76" w:rsidRPr="00C23A76">
        <w:t>The regul</w:t>
      </w:r>
      <w:r w:rsidR="005203F7">
        <w:t xml:space="preserve">atory limit of lead in any </w:t>
      </w:r>
      <w:r w:rsidR="007130E6">
        <w:t>lead-bearing</w:t>
      </w:r>
      <w:r w:rsidR="00C23A76" w:rsidRPr="00C23A76">
        <w:t xml:space="preserve"> substance on an interior or exterior surface of a regulated facility shall be 0.5% lead by weight (calculated </w:t>
      </w:r>
      <w:r w:rsidR="005203F7">
        <w:t>as lead metal) in the total non-</w:t>
      </w:r>
      <w:r w:rsidR="00C23A76" w:rsidRPr="00C23A76">
        <w:t xml:space="preserve">volatile content of liquid paint, or </w:t>
      </w:r>
      <w:r w:rsidR="002017D1">
        <w:t>≥</w:t>
      </w:r>
      <w:r w:rsidR="00C23A76" w:rsidRPr="00C23A76">
        <w:t xml:space="preserve"> 1.0</w:t>
      </w:r>
      <w:r>
        <w:t xml:space="preserve"> </w:t>
      </w:r>
      <w:r w:rsidR="00C23A76" w:rsidRPr="00C23A76">
        <w:t>mg/cm</w:t>
      </w:r>
      <w:r w:rsidR="00C23A76" w:rsidRPr="00C23A76">
        <w:rPr>
          <w:vertAlign w:val="superscript"/>
        </w:rPr>
        <w:t>2</w:t>
      </w:r>
      <w:r w:rsidR="00C23A76" w:rsidRPr="00C23A76">
        <w:t xml:space="preserve"> in the dried film of paint.</w:t>
      </w:r>
    </w:p>
    <w:p w:rsidR="00C23A76" w:rsidRPr="00C23A76" w:rsidRDefault="00C23A76" w:rsidP="00F57DCA"/>
    <w:p w:rsidR="00C23A76" w:rsidRPr="00C23A76" w:rsidRDefault="00EA27AF" w:rsidP="00B55D18">
      <w:pPr>
        <w:ind w:left="1440" w:hanging="720"/>
      </w:pPr>
      <w:r>
        <w:t>b)</w:t>
      </w:r>
      <w:r>
        <w:tab/>
      </w:r>
      <w:r w:rsidR="00C23A76" w:rsidRPr="00C23A76">
        <w:t xml:space="preserve">The regulatory limit of lead in bare soil that is readily accessible to children shall be 400 </w:t>
      </w:r>
      <w:r w:rsidR="007130E6">
        <w:t>µg/g (or parts per million or ppm)</w:t>
      </w:r>
      <w:r w:rsidR="00C23A76" w:rsidRPr="00C23A76">
        <w:t xml:space="preserve">.  The regulatory limit of lead in other bare soil areas shall be 1000 </w:t>
      </w:r>
      <w:r w:rsidR="007130E6">
        <w:t>µg/g</w:t>
      </w:r>
      <w:r w:rsidR="00C23A76" w:rsidRPr="00C23A76">
        <w:t>.</w:t>
      </w:r>
    </w:p>
    <w:p w:rsidR="00C23A76" w:rsidRPr="00C23A76" w:rsidRDefault="00C23A76" w:rsidP="00F57DCA"/>
    <w:p w:rsidR="00C23A76" w:rsidRPr="00C23A76" w:rsidRDefault="00EA27AF" w:rsidP="00B55D18">
      <w:pPr>
        <w:ind w:left="720"/>
      </w:pPr>
      <w:r>
        <w:t>c)</w:t>
      </w:r>
      <w:r>
        <w:tab/>
      </w:r>
      <w:r w:rsidR="00C23A76" w:rsidRPr="00C23A76">
        <w:t>The regulatory limit of lead in dust shall be:</w:t>
      </w:r>
    </w:p>
    <w:p w:rsidR="00C23A76" w:rsidRPr="00C23A76" w:rsidRDefault="00C23A76" w:rsidP="00C23A76"/>
    <w:p w:rsidR="00C23A76" w:rsidRPr="00C23A76" w:rsidRDefault="00EA27AF" w:rsidP="00B55D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45"/>
        </w:tabs>
        <w:ind w:left="720" w:firstLine="720"/>
      </w:pPr>
      <w:r>
        <w:t>1)</w:t>
      </w:r>
      <w:r>
        <w:tab/>
      </w:r>
      <w:r w:rsidR="007130E6">
        <w:t>10</w:t>
      </w:r>
      <w:r w:rsidR="00C23A76" w:rsidRPr="00C23A76">
        <w:t xml:space="preserve"> </w:t>
      </w:r>
      <w:r w:rsidR="007130E6">
        <w:t>µg</w:t>
      </w:r>
      <w:r w:rsidR="00C23A76" w:rsidRPr="00C23A76">
        <w:t>/ft</w:t>
      </w:r>
      <w:r w:rsidR="00C23A76" w:rsidRPr="00C23A76">
        <w:rPr>
          <w:vertAlign w:val="superscript"/>
        </w:rPr>
        <w:t>2</w:t>
      </w:r>
      <w:r w:rsidR="00C23A76" w:rsidRPr="00C23A76">
        <w:t xml:space="preserve"> on all interior  floors</w:t>
      </w:r>
      <w:r w:rsidR="007130E6">
        <w:t xml:space="preserve"> and stair treads</w:t>
      </w:r>
      <w:r w:rsidR="00C23A76" w:rsidRPr="00C23A76">
        <w:t xml:space="preserve">; </w:t>
      </w:r>
    </w:p>
    <w:p w:rsidR="00C23A76" w:rsidRPr="00C23A76" w:rsidRDefault="00C23A76" w:rsidP="00F57DCA"/>
    <w:p w:rsidR="00C23A76" w:rsidRDefault="00EA27AF" w:rsidP="00B55D18">
      <w:pPr>
        <w:ind w:left="720" w:firstLine="720"/>
      </w:pPr>
      <w:r>
        <w:t>2)</w:t>
      </w:r>
      <w:r>
        <w:tab/>
      </w:r>
      <w:r w:rsidR="007130E6">
        <w:t>40</w:t>
      </w:r>
      <w:r w:rsidR="00C23A76" w:rsidRPr="00C23A76">
        <w:t xml:space="preserve"> </w:t>
      </w:r>
      <w:r w:rsidR="007130E6">
        <w:t>µg</w:t>
      </w:r>
      <w:r w:rsidR="00C23A76" w:rsidRPr="00C23A76">
        <w:t>/ft</w:t>
      </w:r>
      <w:r w:rsidR="00C23A76" w:rsidRPr="00C23A76">
        <w:rPr>
          <w:vertAlign w:val="superscript"/>
        </w:rPr>
        <w:t>2</w:t>
      </w:r>
      <w:r w:rsidR="00C23A76" w:rsidRPr="00C23A76">
        <w:t xml:space="preserve"> on all </w:t>
      </w:r>
      <w:r w:rsidR="007130E6">
        <w:t>exterior porch floors; and</w:t>
      </w:r>
    </w:p>
    <w:p w:rsidR="007130E6" w:rsidRDefault="007130E6" w:rsidP="00F57DCA"/>
    <w:p w:rsidR="00C23A76" w:rsidRPr="00C23A76" w:rsidRDefault="007130E6" w:rsidP="00B55D18">
      <w:pPr>
        <w:ind w:left="720" w:firstLine="720"/>
      </w:pPr>
      <w:r>
        <w:t>3)</w:t>
      </w:r>
      <w:r>
        <w:tab/>
        <w:t>100 µg/ft</w:t>
      </w:r>
      <w:r w:rsidRPr="007130E6">
        <w:rPr>
          <w:vertAlign w:val="superscript"/>
        </w:rPr>
        <w:t>2</w:t>
      </w:r>
      <w:r>
        <w:t xml:space="preserve"> on all </w:t>
      </w:r>
      <w:r w:rsidR="002F29ED">
        <w:t xml:space="preserve">other </w:t>
      </w:r>
      <w:r>
        <w:t>horizontal surfaces.</w:t>
      </w:r>
    </w:p>
    <w:p w:rsidR="00C23A76" w:rsidRPr="00C23A76" w:rsidRDefault="00C23A76" w:rsidP="00C23A76"/>
    <w:p w:rsidR="00C23A76" w:rsidRPr="00C23A76" w:rsidRDefault="007130E6" w:rsidP="00B55D18">
      <w:pPr>
        <w:ind w:left="1440" w:hanging="720"/>
      </w:pPr>
      <w:r>
        <w:t>d</w:t>
      </w:r>
      <w:r w:rsidR="00EA27AF">
        <w:t>)</w:t>
      </w:r>
      <w:r w:rsidR="00EA27AF">
        <w:tab/>
      </w:r>
      <w:r w:rsidR="00C23A76" w:rsidRPr="00C23A76">
        <w:t xml:space="preserve">The regulatory limit of lead in drinking water </w:t>
      </w:r>
      <w:r>
        <w:t xml:space="preserve">shall be </w:t>
      </w:r>
      <w:r w:rsidR="009E0A08">
        <w:t>5</w:t>
      </w:r>
      <w:r>
        <w:t xml:space="preserve"> µg/L (or parts per billion or ppb)</w:t>
      </w:r>
      <w:r w:rsidR="00C23A76" w:rsidRPr="00C23A76">
        <w:t>.</w:t>
      </w:r>
    </w:p>
    <w:p w:rsidR="00C23A76" w:rsidRPr="00C23A76" w:rsidRDefault="00C23A76" w:rsidP="00C23A76"/>
    <w:p w:rsidR="00C23A76" w:rsidRDefault="007130E6" w:rsidP="00B55D18">
      <w:pPr>
        <w:ind w:left="1440" w:hanging="720"/>
      </w:pPr>
      <w:r>
        <w:t>e</w:t>
      </w:r>
      <w:r w:rsidR="00EA27AF">
        <w:t>)</w:t>
      </w:r>
      <w:r w:rsidR="00EA27AF">
        <w:tab/>
      </w:r>
      <w:r w:rsidR="0000632A">
        <w:t>Storage of any lead-containing or lead-</w:t>
      </w:r>
      <w:r w:rsidR="00C23A76" w:rsidRPr="00C23A76">
        <w:t xml:space="preserve">contaminated article in an area accessible to children shall be prohibited. This includes automotive or marine batteries, battery casings or battery casing liners; scrap lead or lead solder; internal combustion engine parts; print or print faces; pottery glaze or pottery glaze containers; bullets or spent cartridges; or any other article containing or contaminated by lead. </w:t>
      </w:r>
    </w:p>
    <w:p w:rsidR="007130E6" w:rsidRDefault="007130E6" w:rsidP="00F57DCA"/>
    <w:p w:rsidR="007130E6" w:rsidRPr="00C23A76" w:rsidRDefault="007130E6" w:rsidP="00B55D18">
      <w:pPr>
        <w:ind w:left="1440" w:hanging="720"/>
      </w:pPr>
      <w:r>
        <w:t>(Source:  Amended at 4</w:t>
      </w:r>
      <w:r w:rsidR="003E7DE7">
        <w:t>3</w:t>
      </w:r>
      <w:r>
        <w:t xml:space="preserve"> Ill. Reg. </w:t>
      </w:r>
      <w:r w:rsidR="00357965">
        <w:t>2440</w:t>
      </w:r>
      <w:r>
        <w:t xml:space="preserve">, effective </w:t>
      </w:r>
      <w:bookmarkStart w:id="0" w:name="_GoBack"/>
      <w:r w:rsidR="00357965">
        <w:t>February 8, 2019</w:t>
      </w:r>
      <w:bookmarkEnd w:id="0"/>
      <w:r>
        <w:t>)</w:t>
      </w:r>
    </w:p>
    <w:sectPr w:rsidR="007130E6" w:rsidRPr="00C23A7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7A4" w:rsidRDefault="002F77A4">
      <w:r>
        <w:separator/>
      </w:r>
    </w:p>
  </w:endnote>
  <w:endnote w:type="continuationSeparator" w:id="0">
    <w:p w:rsidR="002F77A4" w:rsidRDefault="002F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7A4" w:rsidRDefault="002F77A4">
      <w:r>
        <w:separator/>
      </w:r>
    </w:p>
  </w:footnote>
  <w:footnote w:type="continuationSeparator" w:id="0">
    <w:p w:rsidR="002F77A4" w:rsidRDefault="002F7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A76"/>
    <w:rsid w:val="00001F1D"/>
    <w:rsid w:val="00003CEF"/>
    <w:rsid w:val="0000632A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17D1"/>
    <w:rsid w:val="002047E2"/>
    <w:rsid w:val="00207D79"/>
    <w:rsid w:val="002133B1"/>
    <w:rsid w:val="00213BC5"/>
    <w:rsid w:val="00213C70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29ED"/>
    <w:rsid w:val="002F5988"/>
    <w:rsid w:val="002F77A4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57965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7DE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03F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37E4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30E6"/>
    <w:rsid w:val="00714AD6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0A08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6E9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266EE"/>
    <w:rsid w:val="00B35D67"/>
    <w:rsid w:val="00B420C1"/>
    <w:rsid w:val="00B4287F"/>
    <w:rsid w:val="00B44A11"/>
    <w:rsid w:val="00B516F7"/>
    <w:rsid w:val="00B530BA"/>
    <w:rsid w:val="00B557AA"/>
    <w:rsid w:val="00B55D18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3A76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964"/>
    <w:rsid w:val="00D70D8F"/>
    <w:rsid w:val="00D76B84"/>
    <w:rsid w:val="00D770A9"/>
    <w:rsid w:val="00D77DCF"/>
    <w:rsid w:val="00D876AB"/>
    <w:rsid w:val="00D8787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27AF"/>
    <w:rsid w:val="00EA3AC2"/>
    <w:rsid w:val="00EA55CD"/>
    <w:rsid w:val="00EA6628"/>
    <w:rsid w:val="00EB33C3"/>
    <w:rsid w:val="00EB424E"/>
    <w:rsid w:val="00EB5F3A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7DCA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B768B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138A6F-7446-46A3-BA0F-670E7F30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C23A76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C23A76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