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D5" w:rsidRDefault="00334FD5" w:rsidP="00334FD5">
      <w:pPr>
        <w:widowControl w:val="0"/>
        <w:autoSpaceDE w:val="0"/>
        <w:autoSpaceDN w:val="0"/>
        <w:adjustRightInd w:val="0"/>
      </w:pPr>
    </w:p>
    <w:p w:rsidR="00AD6711" w:rsidRDefault="00334FD5">
      <w:pPr>
        <w:pStyle w:val="JCARMainSourceNote"/>
      </w:pPr>
      <w:r>
        <w:t>SOURCE:  Adopted at 10 Ill. Reg. 7842, effective May 19, 1986; amended at 12 Ill. Reg. 13173, effective August 1, 1988; amended at 14 Ill. Reg. 5495, effective April 1, 1990; amended at 17 Ill. Reg. 2319, effective February 10, 1993; amended at 24 Ill. Reg. 3685, effective February 16, 2000</w:t>
      </w:r>
      <w:r w:rsidR="00AD6711">
        <w:t xml:space="preserve">; amended at 31 Ill. Reg. </w:t>
      </w:r>
      <w:r w:rsidR="00E24C8E">
        <w:t>12207</w:t>
      </w:r>
      <w:r w:rsidR="00AD6711">
        <w:t xml:space="preserve">, effective </w:t>
      </w:r>
      <w:r w:rsidR="00E24C8E">
        <w:t>August 2, 2007</w:t>
      </w:r>
      <w:r w:rsidR="00A8217C">
        <w:t xml:space="preserve">; amended at 36 Ill. Reg. </w:t>
      </w:r>
      <w:r w:rsidR="00CC01DF">
        <w:t>8379</w:t>
      </w:r>
      <w:r w:rsidR="00A8217C">
        <w:t xml:space="preserve">, effective </w:t>
      </w:r>
      <w:r w:rsidR="00CC01DF">
        <w:t>May 18, 2012</w:t>
      </w:r>
      <w:r w:rsidR="00B83313">
        <w:t xml:space="preserve">; amended at 40 Ill. Reg. </w:t>
      </w:r>
      <w:r w:rsidR="007C7ED7">
        <w:t>13397</w:t>
      </w:r>
      <w:r w:rsidR="00B83313">
        <w:t xml:space="preserve">, effective </w:t>
      </w:r>
      <w:r w:rsidR="007C7ED7">
        <w:t>September 12, 2016</w:t>
      </w:r>
      <w:r w:rsidR="00F55190">
        <w:t>; amended at 4</w:t>
      </w:r>
      <w:r w:rsidR="001873A3">
        <w:t>6</w:t>
      </w:r>
      <w:r w:rsidR="00F55190">
        <w:t xml:space="preserve"> Ill. Reg. </w:t>
      </w:r>
      <w:r w:rsidR="00040B55">
        <w:t>2971</w:t>
      </w:r>
      <w:r w:rsidR="00F55190">
        <w:t xml:space="preserve">, effective </w:t>
      </w:r>
      <w:bookmarkStart w:id="0" w:name="_GoBack"/>
      <w:r w:rsidR="00040B55">
        <w:t>February 1, 2022</w:t>
      </w:r>
      <w:bookmarkEnd w:id="0"/>
      <w:r w:rsidR="00A8217C">
        <w:t>.</w:t>
      </w:r>
    </w:p>
    <w:sectPr w:rsidR="00AD6711" w:rsidSect="00334F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FD5"/>
    <w:rsid w:val="00040B55"/>
    <w:rsid w:val="001873A3"/>
    <w:rsid w:val="00334FD5"/>
    <w:rsid w:val="0049726B"/>
    <w:rsid w:val="005C3366"/>
    <w:rsid w:val="007C7ED7"/>
    <w:rsid w:val="00A8217C"/>
    <w:rsid w:val="00AD6711"/>
    <w:rsid w:val="00B83313"/>
    <w:rsid w:val="00C94F11"/>
    <w:rsid w:val="00CC01DF"/>
    <w:rsid w:val="00E24C8E"/>
    <w:rsid w:val="00F55190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887237-CB21-40D5-9D28-06B0CAE1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D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Shipley, Melissa A.</cp:lastModifiedBy>
  <cp:revision>8</cp:revision>
  <dcterms:created xsi:type="dcterms:W3CDTF">2012-06-22T01:26:00Z</dcterms:created>
  <dcterms:modified xsi:type="dcterms:W3CDTF">2022-02-18T17:50:00Z</dcterms:modified>
</cp:coreProperties>
</file>