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95" w:rsidRDefault="00EC3795" w:rsidP="00EC37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3795" w:rsidRDefault="00EC3795" w:rsidP="00EC37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830.450  Confidentiality of Examination Scores</w:t>
      </w:r>
      <w:r>
        <w:t xml:space="preserve"> </w:t>
      </w:r>
    </w:p>
    <w:p w:rsidR="00EC3795" w:rsidRDefault="00EC3795" w:rsidP="00EC3795">
      <w:pPr>
        <w:widowControl w:val="0"/>
        <w:autoSpaceDE w:val="0"/>
        <w:autoSpaceDN w:val="0"/>
        <w:adjustRightInd w:val="0"/>
      </w:pPr>
    </w:p>
    <w:p w:rsidR="00EC3795" w:rsidRDefault="00EC3795" w:rsidP="00EC3795">
      <w:pPr>
        <w:widowControl w:val="0"/>
        <w:autoSpaceDE w:val="0"/>
        <w:autoSpaceDN w:val="0"/>
        <w:adjustRightInd w:val="0"/>
      </w:pPr>
      <w:r>
        <w:t xml:space="preserve">Results of the examination shall not be released by the Department to any person(s) except the examinee or his authorized representative.  No test results will be communicated via the telephone. </w:t>
      </w:r>
    </w:p>
    <w:p w:rsidR="00EC3795" w:rsidRDefault="00EC3795" w:rsidP="00EC3795">
      <w:pPr>
        <w:widowControl w:val="0"/>
        <w:autoSpaceDE w:val="0"/>
        <w:autoSpaceDN w:val="0"/>
        <w:adjustRightInd w:val="0"/>
      </w:pPr>
    </w:p>
    <w:p w:rsidR="00EC3795" w:rsidRDefault="00EC3795" w:rsidP="00EC37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2090, effective February 3, 1989) </w:t>
      </w:r>
    </w:p>
    <w:sectPr w:rsidR="00EC3795" w:rsidSect="00EC3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3795"/>
    <w:rsid w:val="000178E7"/>
    <w:rsid w:val="005C3366"/>
    <w:rsid w:val="00836856"/>
    <w:rsid w:val="00E907E5"/>
    <w:rsid w:val="00E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