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3A9" w:rsidRDefault="00AE33A9" w:rsidP="00AE33A9">
      <w:pPr>
        <w:widowControl w:val="0"/>
        <w:autoSpaceDE w:val="0"/>
        <w:autoSpaceDN w:val="0"/>
        <w:adjustRightInd w:val="0"/>
      </w:pPr>
      <w:bookmarkStart w:id="0" w:name="_GoBack"/>
      <w:bookmarkEnd w:id="0"/>
    </w:p>
    <w:p w:rsidR="00AE33A9" w:rsidRDefault="00AE33A9" w:rsidP="00AE33A9">
      <w:pPr>
        <w:widowControl w:val="0"/>
        <w:autoSpaceDE w:val="0"/>
        <w:autoSpaceDN w:val="0"/>
        <w:adjustRightInd w:val="0"/>
      </w:pPr>
      <w:r>
        <w:rPr>
          <w:b/>
          <w:bCs/>
        </w:rPr>
        <w:t>Section 830.400  General Provisions</w:t>
      </w:r>
      <w:r>
        <w:t xml:space="preserve"> </w:t>
      </w:r>
    </w:p>
    <w:p w:rsidR="00AE33A9" w:rsidRDefault="00AE33A9" w:rsidP="00AE33A9">
      <w:pPr>
        <w:widowControl w:val="0"/>
        <w:autoSpaceDE w:val="0"/>
        <w:autoSpaceDN w:val="0"/>
        <w:adjustRightInd w:val="0"/>
      </w:pPr>
    </w:p>
    <w:p w:rsidR="00AE33A9" w:rsidRDefault="00AE33A9" w:rsidP="00AE33A9">
      <w:pPr>
        <w:widowControl w:val="0"/>
        <w:autoSpaceDE w:val="0"/>
        <w:autoSpaceDN w:val="0"/>
        <w:adjustRightInd w:val="0"/>
        <w:ind w:left="1440" w:hanging="720"/>
      </w:pPr>
      <w:r>
        <w:t>a)</w:t>
      </w:r>
      <w:r>
        <w:tab/>
        <w:t xml:space="preserve">The Department shall offer structural pest control certification examinations to persons who engage in or perform structural pest control activities for the control of industrial, institutional, structural and health related pests. </w:t>
      </w:r>
    </w:p>
    <w:p w:rsidR="00AA2861" w:rsidRDefault="00AA2861" w:rsidP="00AE33A9">
      <w:pPr>
        <w:widowControl w:val="0"/>
        <w:autoSpaceDE w:val="0"/>
        <w:autoSpaceDN w:val="0"/>
        <w:adjustRightInd w:val="0"/>
        <w:ind w:left="1440" w:hanging="720"/>
      </w:pPr>
    </w:p>
    <w:p w:rsidR="00AE33A9" w:rsidRDefault="00AE33A9" w:rsidP="00AE33A9">
      <w:pPr>
        <w:widowControl w:val="0"/>
        <w:autoSpaceDE w:val="0"/>
        <w:autoSpaceDN w:val="0"/>
        <w:adjustRightInd w:val="0"/>
        <w:ind w:left="1440" w:hanging="720"/>
      </w:pPr>
      <w:r>
        <w:t>b)</w:t>
      </w:r>
      <w:r>
        <w:tab/>
        <w:t xml:space="preserve">Persons using or supervising the use of general and restricted pesticides while performing commercial structural pest control (restricted pesticides by individuals performing non-commercial structural pest control) in, on or around structures such as food handling establishments, residences, institutions, industrial establishments including warehouses and grain elevators (excluding those covered by the Illinois Department of Agriculture), or any other structures and adjacent areas (public or private), or within structural components, and for the protection of stored, processed or manufactured products, shall be required to independently complete a written examination as prescribed herein, unless said individual is working under the supervision of an individual certified in accordance with Section 5 of the Act. </w:t>
      </w:r>
    </w:p>
    <w:p w:rsidR="00AA2861" w:rsidRDefault="00AA2861" w:rsidP="00AE33A9">
      <w:pPr>
        <w:widowControl w:val="0"/>
        <w:autoSpaceDE w:val="0"/>
        <w:autoSpaceDN w:val="0"/>
        <w:adjustRightInd w:val="0"/>
        <w:ind w:left="1440" w:hanging="720"/>
      </w:pPr>
    </w:p>
    <w:p w:rsidR="00AE33A9" w:rsidRDefault="00AE33A9" w:rsidP="00AE33A9">
      <w:pPr>
        <w:widowControl w:val="0"/>
        <w:autoSpaceDE w:val="0"/>
        <w:autoSpaceDN w:val="0"/>
        <w:adjustRightInd w:val="0"/>
        <w:ind w:left="1440" w:hanging="720"/>
      </w:pPr>
      <w:r>
        <w:t>c)</w:t>
      </w:r>
      <w:r>
        <w:tab/>
        <w:t xml:space="preserve">Examinations shall be prepared from suggested study material.  A reference list of suggested study material shall be available from the Department upon request. </w:t>
      </w:r>
    </w:p>
    <w:p w:rsidR="00AA2861" w:rsidRDefault="00AA2861" w:rsidP="00AE33A9">
      <w:pPr>
        <w:widowControl w:val="0"/>
        <w:autoSpaceDE w:val="0"/>
        <w:autoSpaceDN w:val="0"/>
        <w:adjustRightInd w:val="0"/>
        <w:ind w:left="1440" w:hanging="720"/>
      </w:pPr>
    </w:p>
    <w:p w:rsidR="00AE33A9" w:rsidRDefault="00AE33A9" w:rsidP="00AE33A9">
      <w:pPr>
        <w:widowControl w:val="0"/>
        <w:autoSpaceDE w:val="0"/>
        <w:autoSpaceDN w:val="0"/>
        <w:adjustRightInd w:val="0"/>
        <w:ind w:left="1440" w:hanging="720"/>
      </w:pPr>
      <w:r>
        <w:t>d)</w:t>
      </w:r>
      <w:r>
        <w:tab/>
        <w:t xml:space="preserve">Examinations shall be independently taken by all applicants at Department designated examination sites without benefit of open books or other examination aids.  Study materials shall not be allowed in the examination room. </w:t>
      </w:r>
    </w:p>
    <w:p w:rsidR="00AA2861" w:rsidRDefault="00AA2861" w:rsidP="00AE33A9">
      <w:pPr>
        <w:widowControl w:val="0"/>
        <w:autoSpaceDE w:val="0"/>
        <w:autoSpaceDN w:val="0"/>
        <w:adjustRightInd w:val="0"/>
        <w:ind w:left="1440" w:hanging="720"/>
      </w:pPr>
    </w:p>
    <w:p w:rsidR="00AE33A9" w:rsidRDefault="00AE33A9" w:rsidP="00AE33A9">
      <w:pPr>
        <w:widowControl w:val="0"/>
        <w:autoSpaceDE w:val="0"/>
        <w:autoSpaceDN w:val="0"/>
        <w:adjustRightInd w:val="0"/>
        <w:ind w:left="1440" w:hanging="720"/>
      </w:pPr>
      <w:r>
        <w:t>e)</w:t>
      </w:r>
      <w:r>
        <w:tab/>
        <w:t xml:space="preserve">Each examinee must bring the Department letter confirming the applicant's reservation at a particular testing location as well as a form of identification which contains a current photograph of the applicant (e.g. driver's license, firearms identification card, etc.). </w:t>
      </w:r>
    </w:p>
    <w:p w:rsidR="00AA2861" w:rsidRDefault="00AA2861" w:rsidP="00AE33A9">
      <w:pPr>
        <w:widowControl w:val="0"/>
        <w:autoSpaceDE w:val="0"/>
        <w:autoSpaceDN w:val="0"/>
        <w:adjustRightInd w:val="0"/>
        <w:ind w:left="1440" w:hanging="720"/>
      </w:pPr>
    </w:p>
    <w:p w:rsidR="00AE33A9" w:rsidRDefault="00AE33A9" w:rsidP="00AE33A9">
      <w:pPr>
        <w:widowControl w:val="0"/>
        <w:autoSpaceDE w:val="0"/>
        <w:autoSpaceDN w:val="0"/>
        <w:adjustRightInd w:val="0"/>
        <w:ind w:left="1440" w:hanging="720"/>
      </w:pPr>
      <w:r>
        <w:t>f)</w:t>
      </w:r>
      <w:r>
        <w:tab/>
        <w:t xml:space="preserve">Applicants found cheating (e.g. including but not limited to discussing test material with another individual, looking at someone else's answers, viewing notes in a closed book exam) by the test monitor on any examination shall fail all the examinations taken at the testing site.  All testing papers will be surrendered to the Department.  The applicant will also be prohibited from applying for Illinois certification for 1 year from the date of the incident. </w:t>
      </w:r>
    </w:p>
    <w:p w:rsidR="00AA2861" w:rsidRDefault="00AA2861" w:rsidP="00AE33A9">
      <w:pPr>
        <w:widowControl w:val="0"/>
        <w:autoSpaceDE w:val="0"/>
        <w:autoSpaceDN w:val="0"/>
        <w:adjustRightInd w:val="0"/>
        <w:ind w:left="1440" w:hanging="720"/>
      </w:pPr>
    </w:p>
    <w:p w:rsidR="00AE33A9" w:rsidRDefault="00AE33A9" w:rsidP="00AE33A9">
      <w:pPr>
        <w:widowControl w:val="0"/>
        <w:autoSpaceDE w:val="0"/>
        <w:autoSpaceDN w:val="0"/>
        <w:adjustRightInd w:val="0"/>
        <w:ind w:left="1440" w:hanging="720"/>
      </w:pPr>
      <w:r>
        <w:t>g)</w:t>
      </w:r>
      <w:r>
        <w:tab/>
        <w:t xml:space="preserve">An applicant shall not be allowed to take the same examination more than 4 times in one year. </w:t>
      </w:r>
    </w:p>
    <w:p w:rsidR="00AE33A9" w:rsidRDefault="00AE33A9" w:rsidP="00AE33A9">
      <w:pPr>
        <w:widowControl w:val="0"/>
        <w:autoSpaceDE w:val="0"/>
        <w:autoSpaceDN w:val="0"/>
        <w:adjustRightInd w:val="0"/>
        <w:ind w:left="1440" w:hanging="720"/>
      </w:pPr>
    </w:p>
    <w:p w:rsidR="00AE33A9" w:rsidRDefault="00AE33A9" w:rsidP="00AE33A9">
      <w:pPr>
        <w:widowControl w:val="0"/>
        <w:autoSpaceDE w:val="0"/>
        <w:autoSpaceDN w:val="0"/>
        <w:adjustRightInd w:val="0"/>
        <w:ind w:left="1440" w:hanging="720"/>
      </w:pPr>
      <w:r>
        <w:t xml:space="preserve">(Source:  Amended at 13 Ill. Reg. 2090, effective February 3, 1989) </w:t>
      </w:r>
    </w:p>
    <w:sectPr w:rsidR="00AE33A9" w:rsidSect="00AE33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33A9"/>
    <w:rsid w:val="001C3418"/>
    <w:rsid w:val="0024752E"/>
    <w:rsid w:val="003024C9"/>
    <w:rsid w:val="005C3366"/>
    <w:rsid w:val="00AA2861"/>
    <w:rsid w:val="00AE3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2012-06-22T01:25:00Z</dcterms:created>
  <dcterms:modified xsi:type="dcterms:W3CDTF">2012-06-22T01:25:00Z</dcterms:modified>
</cp:coreProperties>
</file>