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11" w:rsidRDefault="00BF0C11" w:rsidP="00BF0C11">
      <w:pPr>
        <w:widowControl w:val="0"/>
        <w:autoSpaceDE w:val="0"/>
        <w:autoSpaceDN w:val="0"/>
        <w:adjustRightInd w:val="0"/>
      </w:pPr>
    </w:p>
    <w:p w:rsidR="00BF0C11" w:rsidRDefault="00BF0C11" w:rsidP="00BF0C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820.320  Water Quality</w:t>
      </w:r>
      <w:r>
        <w:t xml:space="preserve"> </w:t>
      </w:r>
    </w:p>
    <w:p w:rsidR="00BF0C11" w:rsidRDefault="00BF0C11" w:rsidP="00BF0C11">
      <w:pPr>
        <w:widowControl w:val="0"/>
        <w:autoSpaceDE w:val="0"/>
        <w:autoSpaceDN w:val="0"/>
        <w:adjustRightInd w:val="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Testing Equipment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216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Water testing equipment for determining pH and disinfectant level of pool water shall be provided.  The equipment for determining pH shall include at least five color standards with a range of pH 6.8 to 8.0, as a minimum.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216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1433F">
        <w:t>If</w:t>
      </w:r>
      <w:r>
        <w:t xml:space="preserve"> chlorine is used as a disinfectant, a DPD-type test kit shall be provided that includes at least four chlorine color standards with a range of 0.5 to 3.0 p.p.m., as a minimum.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216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1433F">
        <w:t>If</w:t>
      </w:r>
      <w:r>
        <w:t xml:space="preserve"> bromine is used as a disinfectant, a colorimetric test kit shall be provided that will determine free bromine residual and pH.  The test kit shall include at least five bromine standards covering a range of 1.0 to 5.0 p.p.m.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216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Pools using chlorinated cyanurates for disinfection shall have a test kit to measure cyanuric acid concentration.  The cyanuric acid test kit shall permit readings up to 100 p.p.m.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216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Where silver/copper or copper ion generators are used, a test kit to determine the concentration of copper shall be provided.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144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Disinfectant Residual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216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1433F">
        <w:t>If</w:t>
      </w:r>
      <w:r>
        <w:t xml:space="preserve"> chlorine is used as a disinfectant, the chlorine residual shall be maintained between 1.0 and 4.0 p.p.m. as free chlorine residual.  A free chlorine residual of at least 2.0 p.p.m. shall be maintained when the pool water temperature exceeds 85</w:t>
      </w:r>
      <w:r w:rsidR="00C7473F">
        <w:t>°</w:t>
      </w:r>
      <w:r w:rsidR="00F50DA9">
        <w:t xml:space="preserve"> </w:t>
      </w:r>
      <w:r>
        <w:t xml:space="preserve">F.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216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1433F">
        <w:t>If</w:t>
      </w:r>
      <w:r>
        <w:t xml:space="preserve"> bromine is used as a disinfectant, </w:t>
      </w:r>
      <w:r w:rsidR="00A1433F">
        <w:t>a bromine</w:t>
      </w:r>
      <w:r>
        <w:t xml:space="preserve"> residual shall be maintained between 2.0 and 8.0 p.p.m. as total bromine.  A bromine residual of at least 4.0 p.p.m. shall be maintained when the pool water temperature exceeds 85</w:t>
      </w:r>
      <w:r w:rsidR="00C7473F">
        <w:t>°</w:t>
      </w:r>
      <w:r w:rsidR="00F50DA9">
        <w:t xml:space="preserve"> </w:t>
      </w:r>
      <w:r>
        <w:t xml:space="preserve">F.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216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1433F">
        <w:t>If</w:t>
      </w:r>
      <w:r>
        <w:t xml:space="preserve"> chlorinated cyanurates are used, the cyanuric acid concentration shall not exceed 100 p.p.m.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216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When combined chlorine in excess of 0.5 p.p.m. is detected, the pool shall be superchlorinated to attain a free chlorine concentration of at least 10 times the combined chlorine concentration, or oxidized by other means to eliminate the combined chlorine.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216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A1433F">
        <w:t>If</w:t>
      </w:r>
      <w:r>
        <w:t xml:space="preserve"> silver/copper or copper ion generators are used, the concentration of </w:t>
      </w:r>
      <w:r>
        <w:lastRenderedPageBreak/>
        <w:t xml:space="preserve">copper shall not exceed 1.3 p.p.m. and the concentration of silver shall not exceed 0.05 p.p.m.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216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A1433F">
        <w:t>If</w:t>
      </w:r>
      <w:r>
        <w:t xml:space="preserve"> ozone is used, the ambient air ozone concentration shall be less than 0.1 p.p.m. at all times either in the vicinity of the ozonator or at the pool water surface.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144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pH.  The pH of the pool water shall be maintained between 7.2 and 7.6.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144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Turbidity.  The pool water shall be sufficiently clear that the </w:t>
      </w:r>
      <w:r w:rsidR="00C7473F">
        <w:t>entire pool basin</w:t>
      </w:r>
      <w:r>
        <w:t xml:space="preserve"> is clearly visible from the pool deck.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144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Alkalinity.  The alkalinity of the pool water shall not be less than 50 nor more than 200 p.p.m. as calcium carbonate. </w:t>
      </w:r>
    </w:p>
    <w:p w:rsidR="007B2EAD" w:rsidRDefault="007B2EAD" w:rsidP="00BF0C11">
      <w:pPr>
        <w:widowControl w:val="0"/>
        <w:autoSpaceDE w:val="0"/>
        <w:autoSpaceDN w:val="0"/>
        <w:adjustRightInd w:val="0"/>
        <w:ind w:left="1440" w:hanging="720"/>
      </w:pPr>
    </w:p>
    <w:p w:rsidR="00BF0C11" w:rsidRDefault="00BF0C11" w:rsidP="00BF0C1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Temperature.  The pool water temperature for indoor swimming pools shall not be less than 76</w:t>
      </w:r>
      <w:r w:rsidR="00504944">
        <w:t>°</w:t>
      </w:r>
      <w:r w:rsidR="00F50DA9">
        <w:t xml:space="preserve"> </w:t>
      </w:r>
      <w:r>
        <w:t>F</w:t>
      </w:r>
      <w:r w:rsidR="00900FC6">
        <w:t xml:space="preserve"> or</w:t>
      </w:r>
      <w:r>
        <w:t xml:space="preserve"> more than 92</w:t>
      </w:r>
      <w:r w:rsidR="00504944">
        <w:t>°</w:t>
      </w:r>
      <w:r w:rsidR="00F50DA9">
        <w:t xml:space="preserve"> </w:t>
      </w:r>
      <w:r>
        <w:t xml:space="preserve">F.  Air temperature at an indoor pool shall be higher than the water temperature. </w:t>
      </w:r>
    </w:p>
    <w:p w:rsidR="00BF0C11" w:rsidRDefault="00BF0C11" w:rsidP="00BF0C11">
      <w:pPr>
        <w:widowControl w:val="0"/>
        <w:autoSpaceDE w:val="0"/>
        <w:autoSpaceDN w:val="0"/>
        <w:adjustRightInd w:val="0"/>
        <w:ind w:left="1440" w:hanging="720"/>
      </w:pPr>
    </w:p>
    <w:p w:rsidR="00A1433F" w:rsidRPr="00D55B37" w:rsidRDefault="00A1433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86549">
        <w:t>16539</w:t>
      </w:r>
      <w:r w:rsidRPr="00D55B37">
        <w:t xml:space="preserve">, effective </w:t>
      </w:r>
      <w:bookmarkStart w:id="0" w:name="_GoBack"/>
      <w:r w:rsidR="00E86549">
        <w:t>October 4, 2013</w:t>
      </w:r>
      <w:bookmarkEnd w:id="0"/>
      <w:r w:rsidRPr="00D55B37">
        <w:t>)</w:t>
      </w:r>
    </w:p>
    <w:sectPr w:rsidR="00A1433F" w:rsidRPr="00D55B37" w:rsidSect="00BF0C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C11"/>
    <w:rsid w:val="00455B60"/>
    <w:rsid w:val="00504944"/>
    <w:rsid w:val="005C3366"/>
    <w:rsid w:val="0065087C"/>
    <w:rsid w:val="007B2EAD"/>
    <w:rsid w:val="008030A5"/>
    <w:rsid w:val="00896205"/>
    <w:rsid w:val="00900FC6"/>
    <w:rsid w:val="009139BC"/>
    <w:rsid w:val="009B489C"/>
    <w:rsid w:val="00A1433F"/>
    <w:rsid w:val="00BF0C11"/>
    <w:rsid w:val="00C4168B"/>
    <w:rsid w:val="00C7473F"/>
    <w:rsid w:val="00E86549"/>
    <w:rsid w:val="00ED751C"/>
    <w:rsid w:val="00F5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AD0583-AE09-45E3-89CF-5262BC4D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7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3</cp:revision>
  <dcterms:created xsi:type="dcterms:W3CDTF">2013-10-02T14:27:00Z</dcterms:created>
  <dcterms:modified xsi:type="dcterms:W3CDTF">2013-10-15T19:35:00Z</dcterms:modified>
</cp:coreProperties>
</file>