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47F0C" w:rsidRDefault="00647F0C" w:rsidP="005950FC"/>
    <w:p w:rsidR="00647F0C" w:rsidRDefault="00647F0C" w:rsidP="005950FC">
      <w:r>
        <w:rPr>
          <w:b/>
          <w:bCs/>
        </w:rPr>
        <w:t>Section 820.130  Food Service Sanitation</w:t>
      </w:r>
      <w:r>
        <w:t xml:space="preserve"> </w:t>
      </w:r>
    </w:p>
    <w:p w:rsidR="00647F0C" w:rsidRDefault="00647F0C" w:rsidP="005950FC"/>
    <w:p w:rsidR="00647F0C" w:rsidRDefault="00647F0C" w:rsidP="005950FC">
      <w:r>
        <w:t xml:space="preserve">All food service establishments operated in conjunction with swimming </w:t>
      </w:r>
      <w:r w:rsidR="00C63F6C">
        <w:t>facilities</w:t>
      </w:r>
      <w:r>
        <w:t xml:space="preserve"> shall be constructed and operated in accordance with the Department's Food Service Sanitation Code. </w:t>
      </w:r>
    </w:p>
    <w:p w:rsidR="00647F0C" w:rsidRDefault="00647F0C" w:rsidP="005950FC"/>
    <w:p w:rsidR="00C63F6C" w:rsidRPr="00D55B37" w:rsidRDefault="00C63F6C">
      <w:pPr>
        <w:pStyle w:val="JCARSourceNote"/>
        <w:ind w:left="720"/>
      </w:pPr>
      <w:r w:rsidRPr="00D55B37">
        <w:t xml:space="preserve">(Source:  </w:t>
      </w:r>
      <w:r>
        <w:t>Amended</w:t>
      </w:r>
      <w:r w:rsidRPr="00D55B37">
        <w:t xml:space="preserve"> at </w:t>
      </w:r>
      <w:r>
        <w:t>37 I</w:t>
      </w:r>
      <w:r w:rsidRPr="00D55B37">
        <w:t xml:space="preserve">ll. Reg. </w:t>
      </w:r>
      <w:r w:rsidR="008F72ED">
        <w:t>16539</w:t>
      </w:r>
      <w:r w:rsidRPr="00D55B37">
        <w:t xml:space="preserve">, effective </w:t>
      </w:r>
      <w:bookmarkStart w:id="0" w:name="_GoBack"/>
      <w:r w:rsidR="008F72ED">
        <w:t>October 4, 2013</w:t>
      </w:r>
      <w:bookmarkEnd w:id="0"/>
      <w:r w:rsidRPr="00D55B37">
        <w:t>)</w:t>
      </w:r>
    </w:p>
    <w:sectPr w:rsidR="00C63F6C" w:rsidRPr="00D55B37" w:rsidSect="00647F0C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647F0C"/>
    <w:rsid w:val="00251B59"/>
    <w:rsid w:val="002953BE"/>
    <w:rsid w:val="005950FC"/>
    <w:rsid w:val="005C3366"/>
    <w:rsid w:val="00647F0C"/>
    <w:rsid w:val="00686A04"/>
    <w:rsid w:val="008F72ED"/>
    <w:rsid w:val="00C63F6C"/>
    <w:rsid w:val="00E42F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9CFFCC2F-512E-411D-9165-C7BF84946B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C63F6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44</Words>
  <Characters>251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820</vt:lpstr>
    </vt:vector>
  </TitlesOfParts>
  <Company>State Of Illinois</Company>
  <LinksUpToDate>false</LinksUpToDate>
  <CharactersWithSpaces>294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820</dc:title>
  <dc:subject/>
  <dc:creator>Illinois General Assembly</dc:creator>
  <cp:keywords/>
  <dc:description/>
  <cp:lastModifiedBy>King, Melissa A.</cp:lastModifiedBy>
  <cp:revision>4</cp:revision>
  <dcterms:created xsi:type="dcterms:W3CDTF">2013-10-02T14:27:00Z</dcterms:created>
  <dcterms:modified xsi:type="dcterms:W3CDTF">2013-10-15T19:35:00Z</dcterms:modified>
</cp:coreProperties>
</file>