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B8" w:rsidRDefault="00B352B8" w:rsidP="00B352B8">
      <w:pPr>
        <w:widowControl w:val="0"/>
        <w:autoSpaceDE w:val="0"/>
        <w:autoSpaceDN w:val="0"/>
        <w:adjustRightInd w:val="0"/>
      </w:pPr>
    </w:p>
    <w:p w:rsidR="00B352B8" w:rsidRDefault="00B352B8" w:rsidP="00B352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820.120  Wastewater Disposal</w:t>
      </w:r>
      <w:r>
        <w:t xml:space="preserve"> </w:t>
      </w:r>
    </w:p>
    <w:p w:rsidR="00B352B8" w:rsidRDefault="00B352B8" w:rsidP="00B352B8">
      <w:pPr>
        <w:widowControl w:val="0"/>
        <w:autoSpaceDE w:val="0"/>
        <w:autoSpaceDN w:val="0"/>
        <w:adjustRightInd w:val="0"/>
      </w:pPr>
    </w:p>
    <w:p w:rsidR="00B352B8" w:rsidRDefault="00B352B8" w:rsidP="00B352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Sewage generated from the operation of a swimming </w:t>
      </w:r>
      <w:r w:rsidR="00F26BD2">
        <w:t>facility</w:t>
      </w:r>
      <w:r>
        <w:t xml:space="preserve"> shall discharge to a public sanitary sewer or to a system </w:t>
      </w:r>
      <w:r w:rsidR="00106E46">
        <w:t>that</w:t>
      </w:r>
      <w:r>
        <w:t xml:space="preserve"> complies with the Department's Private Sewage Disposal Code. </w:t>
      </w:r>
    </w:p>
    <w:p w:rsidR="00DF4E79" w:rsidRDefault="00DF4E79" w:rsidP="00B352B8">
      <w:pPr>
        <w:widowControl w:val="0"/>
        <w:autoSpaceDE w:val="0"/>
        <w:autoSpaceDN w:val="0"/>
        <w:adjustRightInd w:val="0"/>
        <w:ind w:left="1440" w:hanging="720"/>
      </w:pPr>
    </w:p>
    <w:p w:rsidR="00B352B8" w:rsidRDefault="00B352B8" w:rsidP="00B352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Deck or surface area drainage water may be discharged directly to storm sewers, natural drainage areas, or the ground surface.  </w:t>
      </w:r>
      <w:r w:rsidR="00F26BD2">
        <w:t>Drainage</w:t>
      </w:r>
      <w:r>
        <w:t xml:space="preserve"> shall not result in nuisance conditions that create an offensive odor, produce a stagnant wet area, or create an environment for </w:t>
      </w:r>
      <w:r w:rsidR="00F26BD2">
        <w:t>insect</w:t>
      </w:r>
      <w:r>
        <w:t xml:space="preserve"> breeding. </w:t>
      </w:r>
    </w:p>
    <w:p w:rsidR="00DF4E79" w:rsidRDefault="00DF4E79" w:rsidP="00B352B8">
      <w:pPr>
        <w:widowControl w:val="0"/>
        <w:autoSpaceDE w:val="0"/>
        <w:autoSpaceDN w:val="0"/>
        <w:adjustRightInd w:val="0"/>
        <w:ind w:left="1440" w:hanging="720"/>
      </w:pPr>
    </w:p>
    <w:p w:rsidR="00B352B8" w:rsidRDefault="00B352B8" w:rsidP="00B352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Wash or backwash water from filters shall be discharged to natural drainage areas, sanitary sewers, storm sewers, or to the ground surface in a manner that does not result in a nuisance condition. </w:t>
      </w:r>
    </w:p>
    <w:p w:rsidR="00B352B8" w:rsidRDefault="00B352B8" w:rsidP="00B352B8">
      <w:pPr>
        <w:widowControl w:val="0"/>
        <w:autoSpaceDE w:val="0"/>
        <w:autoSpaceDN w:val="0"/>
        <w:adjustRightInd w:val="0"/>
        <w:ind w:left="1440" w:hanging="720"/>
      </w:pPr>
    </w:p>
    <w:p w:rsidR="00F26BD2" w:rsidRPr="00D55B37" w:rsidRDefault="00F26B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D52644">
        <w:t>16539</w:t>
      </w:r>
      <w:r w:rsidRPr="00D55B37">
        <w:t xml:space="preserve">, effective </w:t>
      </w:r>
      <w:bookmarkStart w:id="0" w:name="_GoBack"/>
      <w:r w:rsidR="00D52644">
        <w:t>October 4, 2013</w:t>
      </w:r>
      <w:bookmarkEnd w:id="0"/>
      <w:r w:rsidRPr="00D55B37">
        <w:t>)</w:t>
      </w:r>
    </w:p>
    <w:sectPr w:rsidR="00F26BD2" w:rsidRPr="00D55B37" w:rsidSect="00B35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2B8"/>
    <w:rsid w:val="00106E46"/>
    <w:rsid w:val="002E54F0"/>
    <w:rsid w:val="00335843"/>
    <w:rsid w:val="005C3366"/>
    <w:rsid w:val="006A6679"/>
    <w:rsid w:val="008C56B0"/>
    <w:rsid w:val="009E0630"/>
    <w:rsid w:val="00AF18C6"/>
    <w:rsid w:val="00B352B8"/>
    <w:rsid w:val="00D52644"/>
    <w:rsid w:val="00DB0C11"/>
    <w:rsid w:val="00DF4E79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E5AF9F-489F-487B-A46D-508B8CD2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3</cp:revision>
  <dcterms:created xsi:type="dcterms:W3CDTF">2013-10-02T14:27:00Z</dcterms:created>
  <dcterms:modified xsi:type="dcterms:W3CDTF">2013-10-15T19:35:00Z</dcterms:modified>
</cp:coreProperties>
</file>