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9BE" w:rsidRDefault="005979BE" w:rsidP="005979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79BE" w:rsidRDefault="005979BE" w:rsidP="005979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800.1020  Shower Facilities</w:t>
      </w:r>
      <w:r>
        <w:t xml:space="preserve"> </w:t>
      </w:r>
    </w:p>
    <w:p w:rsidR="005979BE" w:rsidRDefault="005979BE" w:rsidP="005979BE">
      <w:pPr>
        <w:widowControl w:val="0"/>
        <w:autoSpaceDE w:val="0"/>
        <w:autoSpaceDN w:val="0"/>
        <w:adjustRightInd w:val="0"/>
      </w:pPr>
    </w:p>
    <w:p w:rsidR="002D1B3C" w:rsidRDefault="002D1B3C" w:rsidP="005979BE">
      <w:pPr>
        <w:widowControl w:val="0"/>
        <w:autoSpaceDE w:val="0"/>
        <w:autoSpaceDN w:val="0"/>
        <w:adjustRightInd w:val="0"/>
      </w:pPr>
      <w:r>
        <w:t>Showers at campgrounds shall be provided with hot and cold running water which may be tempered or blended.  Water heaters shall be equipped with pressure/temperature relief valves in accordance with the Illinois Plumbing Code (77 Ill. Adm. Code 890).</w:t>
      </w:r>
    </w:p>
    <w:p w:rsidR="002D1B3C" w:rsidRDefault="002D1B3C" w:rsidP="005979BE">
      <w:pPr>
        <w:widowControl w:val="0"/>
        <w:autoSpaceDE w:val="0"/>
        <w:autoSpaceDN w:val="0"/>
        <w:adjustRightInd w:val="0"/>
      </w:pPr>
    </w:p>
    <w:p w:rsidR="005979BE" w:rsidRDefault="005979BE" w:rsidP="005979BE">
      <w:pPr>
        <w:widowControl w:val="0"/>
        <w:autoSpaceDE w:val="0"/>
        <w:autoSpaceDN w:val="0"/>
        <w:adjustRightInd w:val="0"/>
        <w:ind w:left="1440" w:hanging="720"/>
      </w:pPr>
      <w:r>
        <w:t>(Source:  Amended at 1</w:t>
      </w:r>
      <w:r w:rsidR="002D1B3C">
        <w:t>4</w:t>
      </w:r>
      <w:r>
        <w:t xml:space="preserve"> Ill. Reg. 1</w:t>
      </w:r>
      <w:r w:rsidR="002D1B3C">
        <w:t>2663</w:t>
      </w:r>
      <w:r>
        <w:t xml:space="preserve">, effective July </w:t>
      </w:r>
      <w:r w:rsidR="002D1B3C">
        <w:t>20</w:t>
      </w:r>
      <w:r>
        <w:t>, 19</w:t>
      </w:r>
      <w:r w:rsidR="002D1B3C">
        <w:t>90</w:t>
      </w:r>
      <w:r>
        <w:t xml:space="preserve">) </w:t>
      </w:r>
    </w:p>
    <w:sectPr w:rsidR="005979BE" w:rsidSect="005979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79BE"/>
    <w:rsid w:val="00271026"/>
    <w:rsid w:val="002D1B3C"/>
    <w:rsid w:val="005979BE"/>
    <w:rsid w:val="005C3366"/>
    <w:rsid w:val="007046FA"/>
    <w:rsid w:val="00A7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