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0C3" w:rsidRDefault="00CB30C3" w:rsidP="00CB30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30C3" w:rsidRDefault="00CB30C3" w:rsidP="00CB30C3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800.330  Local Regulations</w:t>
      </w:r>
      <w:r>
        <w:t xml:space="preserve"> </w:t>
      </w:r>
    </w:p>
    <w:p w:rsidR="00CB30C3" w:rsidRDefault="00CB30C3" w:rsidP="00CB30C3">
      <w:pPr>
        <w:widowControl w:val="0"/>
        <w:autoSpaceDE w:val="0"/>
        <w:autoSpaceDN w:val="0"/>
        <w:adjustRightInd w:val="0"/>
      </w:pPr>
    </w:p>
    <w:p w:rsidR="00CB30C3" w:rsidRDefault="00CB30C3" w:rsidP="00CB30C3">
      <w:pPr>
        <w:widowControl w:val="0"/>
        <w:autoSpaceDE w:val="0"/>
        <w:autoSpaceDN w:val="0"/>
        <w:adjustRightInd w:val="0"/>
      </w:pPr>
      <w:r>
        <w:t xml:space="preserve">Nothing in this Part shall be construed as authorizing exemptions from more stringent regulations imposed by any other governmental agency having jurisdiction. </w:t>
      </w:r>
    </w:p>
    <w:p w:rsidR="00CB30C3" w:rsidRDefault="00CB30C3" w:rsidP="00CB30C3">
      <w:pPr>
        <w:widowControl w:val="0"/>
        <w:autoSpaceDE w:val="0"/>
        <w:autoSpaceDN w:val="0"/>
        <w:adjustRightInd w:val="0"/>
      </w:pPr>
    </w:p>
    <w:p w:rsidR="00CB30C3" w:rsidRDefault="00CB30C3" w:rsidP="00CB30C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 Ill. Reg. 45, p. 147, effective October 29, 1980) </w:t>
      </w:r>
    </w:p>
    <w:sectPr w:rsidR="00CB30C3" w:rsidSect="00CB30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30C3"/>
    <w:rsid w:val="001B0480"/>
    <w:rsid w:val="005703C1"/>
    <w:rsid w:val="005C3366"/>
    <w:rsid w:val="008456B9"/>
    <w:rsid w:val="00CB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800</vt:lpstr>
    </vt:vector>
  </TitlesOfParts>
  <Company>State Of Illinois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800</dc:title>
  <dc:subject/>
  <dc:creator>Illinois General Assembly</dc:creator>
  <cp:keywords/>
  <dc:description/>
  <cp:lastModifiedBy>Roberts, John</cp:lastModifiedBy>
  <cp:revision>3</cp:revision>
  <dcterms:created xsi:type="dcterms:W3CDTF">2012-06-22T01:20:00Z</dcterms:created>
  <dcterms:modified xsi:type="dcterms:W3CDTF">2012-06-22T01:20:00Z</dcterms:modified>
</cp:coreProperties>
</file>