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75" w:rsidRPr="00E65075" w:rsidRDefault="00E65075" w:rsidP="00E65075">
      <w:bookmarkStart w:id="0" w:name="_GoBack"/>
      <w:bookmarkEnd w:id="0"/>
    </w:p>
    <w:p w:rsidR="00E65075" w:rsidRPr="00E65075" w:rsidRDefault="00E65075" w:rsidP="00E65075">
      <w:pPr>
        <w:rPr>
          <w:b/>
        </w:rPr>
      </w:pPr>
      <w:r w:rsidRPr="00E65075">
        <w:rPr>
          <w:b/>
        </w:rPr>
        <w:t>Section 797.600  Public Notification Requirements</w:t>
      </w:r>
    </w:p>
    <w:p w:rsidR="00E65075" w:rsidRPr="00E65075" w:rsidRDefault="00E65075" w:rsidP="00E65075"/>
    <w:p w:rsidR="00E65075" w:rsidRPr="00E65075" w:rsidRDefault="00E65075" w:rsidP="00E65075">
      <w:pPr>
        <w:ind w:left="1440" w:hanging="720"/>
      </w:pPr>
      <w:r>
        <w:t>a)</w:t>
      </w:r>
      <w:r>
        <w:tab/>
      </w:r>
      <w:r w:rsidR="005D6153">
        <w:t>W</w:t>
      </w:r>
      <w:r w:rsidRPr="00E65075">
        <w:t xml:space="preserve">ritten public education </w:t>
      </w:r>
      <w:r w:rsidR="005D6153">
        <w:t>material</w:t>
      </w:r>
      <w:r w:rsidR="00D06186">
        <w:t>s</w:t>
      </w:r>
      <w:r w:rsidRPr="00E65075">
        <w:t xml:space="preserve">, provided by the Department, shall be offered </w:t>
      </w:r>
      <w:r w:rsidR="005D6153">
        <w:t xml:space="preserve">and explained </w:t>
      </w:r>
      <w:r w:rsidRPr="00E65075">
        <w:t xml:space="preserve">to all clients prior </w:t>
      </w:r>
      <w:r w:rsidR="002C05DB">
        <w:t>to receiving body art procedures</w:t>
      </w:r>
      <w:r w:rsidRPr="00E65075">
        <w:t>.</w:t>
      </w:r>
    </w:p>
    <w:p w:rsidR="00E65075" w:rsidRPr="00E65075" w:rsidRDefault="00E65075" w:rsidP="00E65075"/>
    <w:p w:rsidR="00E65075" w:rsidRPr="00E65075" w:rsidRDefault="00E65075" w:rsidP="00E65075">
      <w:pPr>
        <w:ind w:left="1440" w:hanging="720"/>
      </w:pPr>
      <w:r>
        <w:t>b)</w:t>
      </w:r>
      <w:r>
        <w:tab/>
      </w:r>
      <w:r w:rsidRPr="00E65075">
        <w:t>Verbal and written instructions for the aftercare of the body art shall be provided to each client.</w:t>
      </w:r>
    </w:p>
    <w:p w:rsidR="00E65075" w:rsidRPr="00E65075" w:rsidRDefault="00E65075" w:rsidP="00E65075"/>
    <w:p w:rsidR="00E65075" w:rsidRPr="00E65075" w:rsidRDefault="00E65075" w:rsidP="00E65075">
      <w:pPr>
        <w:ind w:left="1440" w:hanging="720"/>
      </w:pPr>
      <w:r>
        <w:t>c)</w:t>
      </w:r>
      <w:r>
        <w:tab/>
      </w:r>
      <w:r w:rsidRPr="00E65075">
        <w:t xml:space="preserve">The written </w:t>
      </w:r>
      <w:r w:rsidR="005D6153">
        <w:t xml:space="preserve">public education materials </w:t>
      </w:r>
      <w:r w:rsidRPr="00E65075">
        <w:t xml:space="preserve">shall advise the client to consult a physician or dentist </w:t>
      </w:r>
      <w:r w:rsidR="005D6153">
        <w:t xml:space="preserve">as appropriate </w:t>
      </w:r>
      <w:r w:rsidRPr="00E65075">
        <w:t xml:space="preserve">at the first sign of infection.  The written </w:t>
      </w:r>
      <w:r w:rsidR="005D6153">
        <w:t>public education materials</w:t>
      </w:r>
      <w:r w:rsidRPr="00E65075">
        <w:t xml:space="preserve"> shall</w:t>
      </w:r>
      <w:r w:rsidR="002C05DB">
        <w:t xml:space="preserve"> also contain the name, address</w:t>
      </w:r>
      <w:r w:rsidRPr="00E65075">
        <w:t xml:space="preserve"> and phone number of the establishment. </w:t>
      </w:r>
      <w:r>
        <w:t xml:space="preserve"> </w:t>
      </w:r>
      <w:r w:rsidRPr="00E65075">
        <w:t>These documents shall be signed and dated by both parties, with a copy given to the client, and the operator shall retain the original with all other required records for a period of no less than</w:t>
      </w:r>
      <w:r w:rsidR="005D6153">
        <w:t xml:space="preserve"> one</w:t>
      </w:r>
      <w:r w:rsidRPr="00E65075">
        <w:t xml:space="preserve"> year.  In addition, all establishments shall prominently display a disclosure warning </w:t>
      </w:r>
      <w:r w:rsidR="005D6153">
        <w:t>poster</w:t>
      </w:r>
      <w:r w:rsidRPr="00E65075">
        <w:t xml:space="preserve">, provided by the Department, that advises the public of the potential health risks of body art services.  </w:t>
      </w:r>
    </w:p>
    <w:p w:rsidR="00E65075" w:rsidRPr="00E65075" w:rsidRDefault="00E65075" w:rsidP="00E65075"/>
    <w:p w:rsidR="00E65075" w:rsidRPr="00E65075" w:rsidRDefault="005D6153" w:rsidP="00E65075">
      <w:pPr>
        <w:ind w:left="1440" w:hanging="720"/>
      </w:pPr>
      <w:r>
        <w:t>d</w:t>
      </w:r>
      <w:r w:rsidR="00E65075">
        <w:t>)</w:t>
      </w:r>
      <w:r w:rsidR="00E65075">
        <w:tab/>
      </w:r>
      <w:r w:rsidR="00E65075" w:rsidRPr="00E65075">
        <w:t>The operator and/or body artist shall report in writing to the Department all infections or diseases, resulting from a body art procedure, that required medical attention.  The written report shall be sent to the Department by mail or facsimile within 24 hours after receiving a report that medical attention was required.  The report shall include: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1)</w:t>
      </w:r>
      <w:r w:rsidRPr="00E65075">
        <w:tab/>
        <w:t>The name, address and phone number of the affected individual;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2)</w:t>
      </w:r>
      <w:r w:rsidRPr="00E65075">
        <w:tab/>
        <w:t>The date of the body art procedure;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3)</w:t>
      </w:r>
      <w:r w:rsidRPr="00E65075">
        <w:tab/>
        <w:t>Identification of the body artist/apprentice who performed the service;</w:t>
      </w:r>
    </w:p>
    <w:p w:rsidR="00E65075" w:rsidRPr="00E65075" w:rsidRDefault="00E65075" w:rsidP="00E65075"/>
    <w:p w:rsidR="00E65075" w:rsidRPr="00E65075" w:rsidRDefault="00E65075" w:rsidP="00E65075">
      <w:pPr>
        <w:ind w:left="2160" w:hanging="720"/>
      </w:pPr>
      <w:r w:rsidRPr="00E65075">
        <w:t>4)</w:t>
      </w:r>
      <w:r w:rsidRPr="00E65075">
        <w:tab/>
        <w:t>The name, address and certificate of registration number of the body art establishment involved;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5)</w:t>
      </w:r>
      <w:r w:rsidRPr="00E65075">
        <w:tab/>
        <w:t>The</w:t>
      </w:r>
      <w:r w:rsidR="002C05DB">
        <w:t xml:space="preserve"> anatomical location, condition</w:t>
      </w:r>
      <w:r w:rsidRPr="00E65075">
        <w:t xml:space="preserve"> and description of the affected site;</w:t>
      </w:r>
    </w:p>
    <w:p w:rsidR="00E65075" w:rsidRPr="00E65075" w:rsidRDefault="00E65075" w:rsidP="00E65075"/>
    <w:p w:rsidR="00E65075" w:rsidRPr="00E65075" w:rsidRDefault="00E65075" w:rsidP="00E65075">
      <w:pPr>
        <w:ind w:left="2160" w:hanging="720"/>
      </w:pPr>
      <w:r w:rsidRPr="00E65075">
        <w:t>6)</w:t>
      </w:r>
      <w:r w:rsidRPr="00E65075">
        <w:tab/>
        <w:t>Th</w:t>
      </w:r>
      <w:r w:rsidR="002C05DB">
        <w:t>e name, address</w:t>
      </w:r>
      <w:r w:rsidRPr="00E65075">
        <w:t xml:space="preserve"> and phone number of the affected individual</w:t>
      </w:r>
      <w:r>
        <w:t>'</w:t>
      </w:r>
      <w:r w:rsidRPr="00E65075">
        <w:t>s health care provider;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7)</w:t>
      </w:r>
      <w:r w:rsidRPr="00E65075">
        <w:tab/>
        <w:t>The date that medical attention was sought; and</w:t>
      </w:r>
    </w:p>
    <w:p w:rsidR="00E65075" w:rsidRPr="00E65075" w:rsidRDefault="00E65075" w:rsidP="00E65075"/>
    <w:p w:rsidR="00E65075" w:rsidRPr="00E65075" w:rsidRDefault="00E65075" w:rsidP="00E65075">
      <w:pPr>
        <w:ind w:left="720" w:firstLine="720"/>
      </w:pPr>
      <w:r w:rsidRPr="00E65075">
        <w:t>8)</w:t>
      </w:r>
      <w:r w:rsidRPr="00E65075">
        <w:tab/>
        <w:t>Any other information considered relevant to the situation.</w:t>
      </w:r>
    </w:p>
    <w:sectPr w:rsidR="00E65075" w:rsidRPr="00E650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99" w:rsidRDefault="000A0F99">
      <w:r>
        <w:separator/>
      </w:r>
    </w:p>
  </w:endnote>
  <w:endnote w:type="continuationSeparator" w:id="0">
    <w:p w:rsidR="000A0F99" w:rsidRDefault="000A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99" w:rsidRDefault="000A0F99">
      <w:r>
        <w:separator/>
      </w:r>
    </w:p>
  </w:footnote>
  <w:footnote w:type="continuationSeparator" w:id="0">
    <w:p w:rsidR="000A0F99" w:rsidRDefault="000A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C0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3F25"/>
    <w:rsid w:val="00085CDF"/>
    <w:rsid w:val="0008689B"/>
    <w:rsid w:val="000943C4"/>
    <w:rsid w:val="00097B01"/>
    <w:rsid w:val="000A0F99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E27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05DB"/>
    <w:rsid w:val="002C5D80"/>
    <w:rsid w:val="002C75E4"/>
    <w:rsid w:val="002D3C4D"/>
    <w:rsid w:val="002D3FBA"/>
    <w:rsid w:val="002D7620"/>
    <w:rsid w:val="002F5988"/>
    <w:rsid w:val="00304BED"/>
    <w:rsid w:val="00305AAE"/>
    <w:rsid w:val="003061DD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7269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D615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8E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1C0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6163"/>
    <w:rsid w:val="00CC13F9"/>
    <w:rsid w:val="00CC4FF8"/>
    <w:rsid w:val="00CD3723"/>
    <w:rsid w:val="00CD5413"/>
    <w:rsid w:val="00CE4292"/>
    <w:rsid w:val="00D03A79"/>
    <w:rsid w:val="00D06186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65075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