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BE0" w:rsidRDefault="00B67BE0" w:rsidP="00B67BE0">
      <w:pPr>
        <w:widowControl w:val="0"/>
        <w:autoSpaceDE w:val="0"/>
        <w:autoSpaceDN w:val="0"/>
        <w:adjustRightInd w:val="0"/>
      </w:pPr>
    </w:p>
    <w:p w:rsidR="00B67BE0" w:rsidRDefault="00B67BE0" w:rsidP="00B67BE0">
      <w:pPr>
        <w:widowControl w:val="0"/>
        <w:autoSpaceDE w:val="0"/>
        <w:autoSpaceDN w:val="0"/>
        <w:adjustRightInd w:val="0"/>
      </w:pPr>
      <w:r>
        <w:rPr>
          <w:b/>
          <w:bCs/>
        </w:rPr>
        <w:t>Section 795.40  Exemptions</w:t>
      </w:r>
      <w:r>
        <w:t xml:space="preserve"> </w:t>
      </w:r>
    </w:p>
    <w:p w:rsidR="00B67BE0" w:rsidRDefault="00B67BE0" w:rsidP="00B67BE0">
      <w:pPr>
        <w:widowControl w:val="0"/>
        <w:autoSpaceDE w:val="0"/>
        <w:autoSpaceDN w:val="0"/>
        <w:adjustRightInd w:val="0"/>
      </w:pPr>
    </w:p>
    <w:p w:rsidR="00B67BE0" w:rsidRDefault="00B67BE0" w:rsidP="00B67BE0">
      <w:pPr>
        <w:widowControl w:val="0"/>
        <w:autoSpaceDE w:val="0"/>
        <w:autoSpaceDN w:val="0"/>
        <w:adjustRightInd w:val="0"/>
        <w:ind w:left="1440" w:hanging="720"/>
      </w:pPr>
      <w:r>
        <w:t>a)</w:t>
      </w:r>
      <w:r>
        <w:tab/>
        <w:t xml:space="preserve">Equipment intended for purposes other than the deliberate exposure of parts of the living human body to ultraviolet radiation and that produce or emit ultraviolet radiation incidental to its proper operation are exempt from the provisions of this Part. </w:t>
      </w:r>
    </w:p>
    <w:p w:rsidR="00480476" w:rsidRDefault="00480476" w:rsidP="00B67BE0">
      <w:pPr>
        <w:widowControl w:val="0"/>
        <w:autoSpaceDE w:val="0"/>
        <w:autoSpaceDN w:val="0"/>
        <w:adjustRightInd w:val="0"/>
        <w:ind w:left="1440" w:hanging="720"/>
      </w:pPr>
    </w:p>
    <w:p w:rsidR="00B67BE0" w:rsidRDefault="00B67BE0" w:rsidP="00B67BE0">
      <w:pPr>
        <w:widowControl w:val="0"/>
        <w:autoSpaceDE w:val="0"/>
        <w:autoSpaceDN w:val="0"/>
        <w:adjustRightInd w:val="0"/>
        <w:ind w:left="1440" w:hanging="720"/>
      </w:pPr>
      <w:r>
        <w:t>b)</w:t>
      </w:r>
      <w:r>
        <w:tab/>
        <w:t xml:space="preserve">Radiation machines while in transit or storage are exempt from </w:t>
      </w:r>
      <w:r w:rsidR="004F55F6">
        <w:t xml:space="preserve"> </w:t>
      </w:r>
      <w:r>
        <w:t xml:space="preserve">this Part. </w:t>
      </w:r>
    </w:p>
    <w:p w:rsidR="00480476" w:rsidRDefault="00480476" w:rsidP="00B67BE0">
      <w:pPr>
        <w:widowControl w:val="0"/>
        <w:autoSpaceDE w:val="0"/>
        <w:autoSpaceDN w:val="0"/>
        <w:adjustRightInd w:val="0"/>
        <w:ind w:left="1440" w:hanging="720"/>
      </w:pPr>
    </w:p>
    <w:p w:rsidR="00B67BE0" w:rsidRDefault="00B67BE0" w:rsidP="00B67BE0">
      <w:pPr>
        <w:widowControl w:val="0"/>
        <w:autoSpaceDE w:val="0"/>
        <w:autoSpaceDN w:val="0"/>
        <w:adjustRightInd w:val="0"/>
        <w:ind w:left="1440" w:hanging="720"/>
      </w:pPr>
      <w:r>
        <w:t>c)</w:t>
      </w:r>
      <w:r>
        <w:tab/>
        <w:t xml:space="preserve">Any physician licensed to practice medicine in all of its branches, any licensed dentist, or any licensed podiatrist is exempt from this Part to the extent that </w:t>
      </w:r>
      <w:r w:rsidR="004F55F6">
        <w:t>the</w:t>
      </w:r>
      <w:r>
        <w:t xml:space="preserve"> practitioner uses, in the practice of medicine, dentistry or podiatry, medical diagnostic and therapeutic equipment </w:t>
      </w:r>
      <w:r w:rsidR="004F55F6">
        <w:t>that</w:t>
      </w:r>
      <w:r>
        <w:t xml:space="preserve"> emits ultraviolet radiation. </w:t>
      </w:r>
    </w:p>
    <w:p w:rsidR="00480476" w:rsidRDefault="00480476" w:rsidP="00B67BE0">
      <w:pPr>
        <w:widowControl w:val="0"/>
        <w:autoSpaceDE w:val="0"/>
        <w:autoSpaceDN w:val="0"/>
        <w:adjustRightInd w:val="0"/>
        <w:ind w:left="1440" w:hanging="720"/>
      </w:pPr>
    </w:p>
    <w:p w:rsidR="00B67BE0" w:rsidRDefault="00B67BE0" w:rsidP="00B67BE0">
      <w:pPr>
        <w:widowControl w:val="0"/>
        <w:autoSpaceDE w:val="0"/>
        <w:autoSpaceDN w:val="0"/>
        <w:adjustRightInd w:val="0"/>
        <w:ind w:left="1440" w:hanging="720"/>
      </w:pPr>
      <w:r>
        <w:t>d)</w:t>
      </w:r>
      <w:r>
        <w:tab/>
        <w:t xml:space="preserve">Personal use by an individual </w:t>
      </w:r>
      <w:r w:rsidR="004F55F6">
        <w:t xml:space="preserve">in a private residence and by other individuals living at the residence </w:t>
      </w:r>
      <w:r>
        <w:t xml:space="preserve">is exempt from this Part to the extent that </w:t>
      </w:r>
      <w:r w:rsidR="004F55F6">
        <w:t>the</w:t>
      </w:r>
      <w:r>
        <w:t xml:space="preserve"> individual owns </w:t>
      </w:r>
      <w:r w:rsidR="005260AD">
        <w:t xml:space="preserve">the </w:t>
      </w:r>
      <w:r>
        <w:t xml:space="preserve">tanning equipment exclusively for personal use and no fee or other compensation is involved in the use of the tanning equipment. </w:t>
      </w:r>
    </w:p>
    <w:p w:rsidR="004F55F6" w:rsidRDefault="004F55F6" w:rsidP="00B67BE0">
      <w:pPr>
        <w:widowControl w:val="0"/>
        <w:autoSpaceDE w:val="0"/>
        <w:autoSpaceDN w:val="0"/>
        <w:adjustRightInd w:val="0"/>
        <w:ind w:left="1440" w:hanging="720"/>
      </w:pPr>
    </w:p>
    <w:p w:rsidR="004F55F6" w:rsidRPr="00D55B37" w:rsidRDefault="004F55F6">
      <w:pPr>
        <w:pStyle w:val="JCARSourceNote"/>
        <w:ind w:left="720"/>
      </w:pPr>
      <w:r w:rsidRPr="00D55B37">
        <w:t xml:space="preserve">(Source:  </w:t>
      </w:r>
      <w:r>
        <w:t>Amended</w:t>
      </w:r>
      <w:r w:rsidRPr="00D55B37">
        <w:t xml:space="preserve"> at </w:t>
      </w:r>
      <w:r>
        <w:t>38 I</w:t>
      </w:r>
      <w:r w:rsidRPr="00D55B37">
        <w:t xml:space="preserve">ll. Reg. </w:t>
      </w:r>
      <w:r w:rsidR="00427E9C">
        <w:t>11802</w:t>
      </w:r>
      <w:r w:rsidRPr="00D55B37">
        <w:t xml:space="preserve">, effective </w:t>
      </w:r>
      <w:bookmarkStart w:id="0" w:name="_GoBack"/>
      <w:r w:rsidR="00427E9C">
        <w:t>May 21, 2014</w:t>
      </w:r>
      <w:bookmarkEnd w:id="0"/>
      <w:r w:rsidRPr="00D55B37">
        <w:t>)</w:t>
      </w:r>
    </w:p>
    <w:sectPr w:rsidR="004F55F6" w:rsidRPr="00D55B37" w:rsidSect="00B67B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BE0"/>
    <w:rsid w:val="003C7879"/>
    <w:rsid w:val="00427E9C"/>
    <w:rsid w:val="00480476"/>
    <w:rsid w:val="004F55F6"/>
    <w:rsid w:val="005260AD"/>
    <w:rsid w:val="005C3366"/>
    <w:rsid w:val="006A12F7"/>
    <w:rsid w:val="00784971"/>
    <w:rsid w:val="00844533"/>
    <w:rsid w:val="00B22EBB"/>
    <w:rsid w:val="00B6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414F87-FC23-4493-B0C6-BFBC9B5B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Sabo, Cheryl E.</cp:lastModifiedBy>
  <cp:revision>3</cp:revision>
  <dcterms:created xsi:type="dcterms:W3CDTF">2014-03-27T18:14:00Z</dcterms:created>
  <dcterms:modified xsi:type="dcterms:W3CDTF">2014-05-30T19:25:00Z</dcterms:modified>
</cp:coreProperties>
</file>