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190" w:rsidRDefault="00332190" w:rsidP="00332190">
      <w:pPr>
        <w:widowControl w:val="0"/>
        <w:autoSpaceDE w:val="0"/>
        <w:autoSpaceDN w:val="0"/>
        <w:adjustRightInd w:val="0"/>
      </w:pPr>
      <w:bookmarkStart w:id="0" w:name="_GoBack"/>
      <w:bookmarkEnd w:id="0"/>
    </w:p>
    <w:p w:rsidR="00332190" w:rsidRDefault="00332190" w:rsidP="00332190">
      <w:pPr>
        <w:widowControl w:val="0"/>
        <w:autoSpaceDE w:val="0"/>
        <w:autoSpaceDN w:val="0"/>
        <w:adjustRightInd w:val="0"/>
      </w:pPr>
      <w:r>
        <w:rPr>
          <w:b/>
          <w:bCs/>
        </w:rPr>
        <w:t>Section 790.320  Transfer of Prescription Records</w:t>
      </w:r>
      <w:r>
        <w:t xml:space="preserve"> </w:t>
      </w:r>
    </w:p>
    <w:p w:rsidR="00332190" w:rsidRDefault="00332190" w:rsidP="00332190">
      <w:pPr>
        <w:widowControl w:val="0"/>
        <w:autoSpaceDE w:val="0"/>
        <w:autoSpaceDN w:val="0"/>
        <w:adjustRightInd w:val="0"/>
      </w:pPr>
    </w:p>
    <w:p w:rsidR="00332190" w:rsidRDefault="00332190" w:rsidP="00332190">
      <w:pPr>
        <w:widowControl w:val="0"/>
        <w:autoSpaceDE w:val="0"/>
        <w:autoSpaceDN w:val="0"/>
        <w:adjustRightInd w:val="0"/>
      </w:pPr>
      <w:r>
        <w:t xml:space="preserve">Pharmacists shall be required to designate the prescriber's original intent concerning drug product selection on every prescription record transferred to another pharmacy, irrespective of the method of transfer. The receiving pharmacy shall record the prescriber's drug product selection intent on the original prescription record of the transferred prescription. </w:t>
      </w:r>
    </w:p>
    <w:p w:rsidR="00332190" w:rsidRDefault="00332190" w:rsidP="00332190">
      <w:pPr>
        <w:widowControl w:val="0"/>
        <w:autoSpaceDE w:val="0"/>
        <w:autoSpaceDN w:val="0"/>
        <w:adjustRightInd w:val="0"/>
      </w:pPr>
    </w:p>
    <w:p w:rsidR="00332190" w:rsidRDefault="00332190" w:rsidP="00332190">
      <w:pPr>
        <w:widowControl w:val="0"/>
        <w:autoSpaceDE w:val="0"/>
        <w:autoSpaceDN w:val="0"/>
        <w:adjustRightInd w:val="0"/>
        <w:ind w:left="1440" w:hanging="720"/>
      </w:pPr>
      <w:r>
        <w:t xml:space="preserve">(Source:  Added at 13 Ill. Reg. 8890, effective January 1, 1990) </w:t>
      </w:r>
    </w:p>
    <w:sectPr w:rsidR="00332190" w:rsidSect="003321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190"/>
    <w:rsid w:val="00053E3A"/>
    <w:rsid w:val="001C562C"/>
    <w:rsid w:val="00280DB1"/>
    <w:rsid w:val="00332190"/>
    <w:rsid w:val="005C3366"/>
    <w:rsid w:val="00B7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