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5A40" w14:textId="77777777" w:rsidR="00F73406" w:rsidRDefault="00F73406" w:rsidP="00F73406">
      <w:pPr>
        <w:widowControl w:val="0"/>
        <w:autoSpaceDE w:val="0"/>
        <w:autoSpaceDN w:val="0"/>
        <w:adjustRightInd w:val="0"/>
      </w:pPr>
    </w:p>
    <w:p w14:paraId="597611A1" w14:textId="77777777" w:rsidR="00F73406" w:rsidRDefault="00F73406" w:rsidP="00F73406">
      <w:pPr>
        <w:widowControl w:val="0"/>
        <w:autoSpaceDE w:val="0"/>
        <w:autoSpaceDN w:val="0"/>
        <w:adjustRightInd w:val="0"/>
      </w:pPr>
      <w:r>
        <w:rPr>
          <w:b/>
          <w:bCs/>
        </w:rPr>
        <w:t>Section 785.1210  Pesticide, Herbicide and Mycotoxin Residue Control Program</w:t>
      </w:r>
      <w:r>
        <w:t xml:space="preserve"> </w:t>
      </w:r>
    </w:p>
    <w:p w14:paraId="218F392A" w14:textId="77777777" w:rsidR="00F73406" w:rsidRDefault="00F73406" w:rsidP="00F73406">
      <w:pPr>
        <w:widowControl w:val="0"/>
        <w:autoSpaceDE w:val="0"/>
        <w:autoSpaceDN w:val="0"/>
        <w:adjustRightInd w:val="0"/>
      </w:pPr>
    </w:p>
    <w:p w14:paraId="0E90B469" w14:textId="77777777" w:rsidR="00F73406" w:rsidRDefault="00F73406" w:rsidP="00F73406">
      <w:pPr>
        <w:widowControl w:val="0"/>
        <w:autoSpaceDE w:val="0"/>
        <w:autoSpaceDN w:val="0"/>
        <w:adjustRightInd w:val="0"/>
        <w:ind w:left="1440" w:hanging="720"/>
      </w:pPr>
      <w:r>
        <w:t>a)</w:t>
      </w:r>
      <w:r>
        <w:tab/>
        <w:t xml:space="preserve">The following describes the Department's Pesticide, Herbicide and Mycotoxin Residue Control Program for raw milk under Section 785.290. </w:t>
      </w:r>
    </w:p>
    <w:p w14:paraId="6065E3CE" w14:textId="77777777" w:rsidR="00B815B0" w:rsidRDefault="00B815B0" w:rsidP="00C931A5">
      <w:pPr>
        <w:widowControl w:val="0"/>
        <w:autoSpaceDE w:val="0"/>
        <w:autoSpaceDN w:val="0"/>
        <w:adjustRightInd w:val="0"/>
      </w:pPr>
    </w:p>
    <w:p w14:paraId="3FE13080" w14:textId="77777777" w:rsidR="00F73406" w:rsidRDefault="00F73406" w:rsidP="00F73406">
      <w:pPr>
        <w:widowControl w:val="0"/>
        <w:autoSpaceDE w:val="0"/>
        <w:autoSpaceDN w:val="0"/>
        <w:adjustRightInd w:val="0"/>
        <w:ind w:left="2160" w:hanging="720"/>
      </w:pPr>
      <w:r>
        <w:t>1)</w:t>
      </w:r>
      <w:r>
        <w:tab/>
        <w:t xml:space="preserve">If the analysis of a sample from a bulk tank truck shows a level of any of the pesticides, herbicides or mycotoxins above the action levels contained in subsection (b) of this Section, then an individual sample is collected from each producer's milk that was in the tank truck to determine which producer or producers have created or contributed to the problem. </w:t>
      </w:r>
    </w:p>
    <w:p w14:paraId="3D0E7019" w14:textId="77777777" w:rsidR="00B815B0" w:rsidRDefault="00B815B0" w:rsidP="00C931A5">
      <w:pPr>
        <w:widowControl w:val="0"/>
        <w:autoSpaceDE w:val="0"/>
        <w:autoSpaceDN w:val="0"/>
        <w:adjustRightInd w:val="0"/>
      </w:pPr>
    </w:p>
    <w:p w14:paraId="6DEF4180" w14:textId="77777777" w:rsidR="00F73406" w:rsidRDefault="00F73406" w:rsidP="00F73406">
      <w:pPr>
        <w:widowControl w:val="0"/>
        <w:autoSpaceDE w:val="0"/>
        <w:autoSpaceDN w:val="0"/>
        <w:adjustRightInd w:val="0"/>
        <w:ind w:left="2160" w:hanging="720"/>
      </w:pPr>
      <w:r>
        <w:t>2)</w:t>
      </w:r>
      <w:r>
        <w:tab/>
        <w:t xml:space="preserve">When the individual resampling is complete and the test indicates high pesticide residue levels equal to or above action level, another sample will be taken within 15 days to determine whether this adulteration is continual or has been a one-time situation. </w:t>
      </w:r>
    </w:p>
    <w:p w14:paraId="0EB0C436" w14:textId="77777777" w:rsidR="00B815B0" w:rsidRDefault="00B815B0" w:rsidP="00C931A5">
      <w:pPr>
        <w:widowControl w:val="0"/>
        <w:autoSpaceDE w:val="0"/>
        <w:autoSpaceDN w:val="0"/>
        <w:adjustRightInd w:val="0"/>
      </w:pPr>
    </w:p>
    <w:p w14:paraId="2E641712" w14:textId="77777777" w:rsidR="00F73406" w:rsidRDefault="00F73406" w:rsidP="00F73406">
      <w:pPr>
        <w:widowControl w:val="0"/>
        <w:autoSpaceDE w:val="0"/>
        <w:autoSpaceDN w:val="0"/>
        <w:adjustRightInd w:val="0"/>
        <w:ind w:left="2160" w:hanging="720"/>
      </w:pPr>
      <w:r>
        <w:t>3)</w:t>
      </w:r>
      <w:r>
        <w:tab/>
        <w:t xml:space="preserve">If the second sample under subsection (a)(2) of this Section shows an action level equal to or greater than those contained in subsection (b) of this Section, then all of the producer's milk will be removed from the market and not offered for sale for human consumption until an official sample test shows the residue falls below the action level. </w:t>
      </w:r>
    </w:p>
    <w:p w14:paraId="50D5E401" w14:textId="77777777" w:rsidR="00B815B0" w:rsidRDefault="00B815B0" w:rsidP="00C931A5">
      <w:pPr>
        <w:widowControl w:val="0"/>
        <w:autoSpaceDE w:val="0"/>
        <w:autoSpaceDN w:val="0"/>
        <w:adjustRightInd w:val="0"/>
      </w:pPr>
    </w:p>
    <w:p w14:paraId="3898EBBB" w14:textId="77777777" w:rsidR="00F73406" w:rsidRDefault="00F73406" w:rsidP="00F73406">
      <w:pPr>
        <w:widowControl w:val="0"/>
        <w:autoSpaceDE w:val="0"/>
        <w:autoSpaceDN w:val="0"/>
        <w:adjustRightInd w:val="0"/>
        <w:ind w:left="2160" w:hanging="720"/>
      </w:pPr>
      <w:r>
        <w:t>4)</w:t>
      </w:r>
      <w:r>
        <w:tab/>
        <w:t xml:space="preserve">The milk supply will then be provisionally reinstated for human use and samples will be taken on a monthly basis.  Should the next sample be above action level, the milk will again be removed from the market and not offered for sale for human consumption. </w:t>
      </w:r>
    </w:p>
    <w:p w14:paraId="5D9837F4" w14:textId="77777777" w:rsidR="00B815B0" w:rsidRDefault="00B815B0" w:rsidP="00C931A5">
      <w:pPr>
        <w:widowControl w:val="0"/>
        <w:autoSpaceDE w:val="0"/>
        <w:autoSpaceDN w:val="0"/>
        <w:adjustRightInd w:val="0"/>
      </w:pPr>
    </w:p>
    <w:p w14:paraId="33A76F5F" w14:textId="77777777" w:rsidR="00F73406" w:rsidRDefault="00F73406" w:rsidP="00F73406">
      <w:pPr>
        <w:widowControl w:val="0"/>
        <w:autoSpaceDE w:val="0"/>
        <w:autoSpaceDN w:val="0"/>
        <w:adjustRightInd w:val="0"/>
        <w:ind w:left="2160" w:hanging="720"/>
      </w:pPr>
      <w:r>
        <w:t>5)</w:t>
      </w:r>
      <w:r>
        <w:tab/>
        <w:t xml:space="preserve">When two consecutive monthly samples are below the action level, the producer's supply shall be fully reinstated. </w:t>
      </w:r>
    </w:p>
    <w:p w14:paraId="39686049" w14:textId="77777777" w:rsidR="00B815B0" w:rsidRDefault="00B815B0" w:rsidP="00C931A5">
      <w:pPr>
        <w:widowControl w:val="0"/>
        <w:autoSpaceDE w:val="0"/>
        <w:autoSpaceDN w:val="0"/>
        <w:adjustRightInd w:val="0"/>
      </w:pPr>
    </w:p>
    <w:p w14:paraId="7442A303" w14:textId="77777777" w:rsidR="00F73406" w:rsidRDefault="00F73406" w:rsidP="00F73406">
      <w:pPr>
        <w:widowControl w:val="0"/>
        <w:autoSpaceDE w:val="0"/>
        <w:autoSpaceDN w:val="0"/>
        <w:adjustRightInd w:val="0"/>
        <w:ind w:left="1440" w:hanging="720"/>
      </w:pPr>
      <w:r>
        <w:t>b)</w:t>
      </w:r>
      <w:r>
        <w:tab/>
        <w:t>The following action levels have been established for the Pesticide, Herbicide and Mycotoxin Residue Control Program (PPM</w:t>
      </w:r>
      <w:r w:rsidR="00691320">
        <w:t xml:space="preserve"> </w:t>
      </w:r>
      <w:r>
        <w:t>=</w:t>
      </w:r>
      <w:r w:rsidR="00691320">
        <w:t xml:space="preserve"> </w:t>
      </w:r>
      <w:r>
        <w:t>parts per million; PPB</w:t>
      </w:r>
      <w:r w:rsidR="00691320">
        <w:t xml:space="preserve"> </w:t>
      </w:r>
      <w:r>
        <w:t>=</w:t>
      </w:r>
      <w:r w:rsidR="00691320">
        <w:t xml:space="preserve"> </w:t>
      </w:r>
      <w:r>
        <w:t xml:space="preserve">parts per billion): </w:t>
      </w:r>
    </w:p>
    <w:p w14:paraId="3B74A9C5" w14:textId="77777777" w:rsidR="00691320" w:rsidRDefault="00691320" w:rsidP="00C931A5">
      <w:pPr>
        <w:widowControl w:val="0"/>
        <w:autoSpaceDE w:val="0"/>
        <w:autoSpaceDN w:val="0"/>
        <w:adjustRightInd w:val="0"/>
      </w:pPr>
    </w:p>
    <w:p w14:paraId="05A1B1D4" w14:textId="77777777" w:rsidR="00691320" w:rsidRDefault="00691320" w:rsidP="00691320">
      <w:pPr>
        <w:widowControl w:val="0"/>
        <w:tabs>
          <w:tab w:val="left" w:pos="6480"/>
        </w:tabs>
        <w:autoSpaceDE w:val="0"/>
        <w:autoSpaceDN w:val="0"/>
        <w:adjustRightInd w:val="0"/>
        <w:ind w:left="2160" w:hanging="720"/>
      </w:pPr>
      <w:r>
        <w:t>1)</w:t>
      </w:r>
      <w:r>
        <w:tab/>
        <w:t>Aldrin</w:t>
      </w:r>
      <w:r>
        <w:tab/>
        <w:t xml:space="preserve">– 0.3 PPM </w:t>
      </w:r>
    </w:p>
    <w:p w14:paraId="272FBB87" w14:textId="77777777" w:rsidR="00B815B0" w:rsidRDefault="00B815B0" w:rsidP="00C931A5">
      <w:pPr>
        <w:widowControl w:val="0"/>
        <w:tabs>
          <w:tab w:val="left" w:pos="6480"/>
        </w:tabs>
        <w:autoSpaceDE w:val="0"/>
        <w:autoSpaceDN w:val="0"/>
        <w:adjustRightInd w:val="0"/>
      </w:pPr>
    </w:p>
    <w:p w14:paraId="6D39F5A5" w14:textId="77777777" w:rsidR="00691320" w:rsidRDefault="00691320" w:rsidP="00691320">
      <w:pPr>
        <w:widowControl w:val="0"/>
        <w:tabs>
          <w:tab w:val="left" w:pos="6480"/>
        </w:tabs>
        <w:autoSpaceDE w:val="0"/>
        <w:autoSpaceDN w:val="0"/>
        <w:adjustRightInd w:val="0"/>
        <w:ind w:left="2160" w:hanging="720"/>
      </w:pPr>
      <w:r>
        <w:t>2)</w:t>
      </w:r>
      <w:r>
        <w:tab/>
        <w:t>Dieldrin</w:t>
      </w:r>
      <w:r>
        <w:tab/>
        <w:t>– 0.3 PPM</w:t>
      </w:r>
    </w:p>
    <w:p w14:paraId="63919F58" w14:textId="77777777" w:rsidR="00B815B0" w:rsidRDefault="00B815B0" w:rsidP="00C931A5">
      <w:pPr>
        <w:widowControl w:val="0"/>
        <w:tabs>
          <w:tab w:val="left" w:pos="6480"/>
        </w:tabs>
        <w:autoSpaceDE w:val="0"/>
        <w:autoSpaceDN w:val="0"/>
        <w:adjustRightInd w:val="0"/>
      </w:pPr>
    </w:p>
    <w:p w14:paraId="649ADC17" w14:textId="77777777" w:rsidR="00691320" w:rsidRDefault="00691320" w:rsidP="00691320">
      <w:pPr>
        <w:widowControl w:val="0"/>
        <w:tabs>
          <w:tab w:val="left" w:pos="6480"/>
        </w:tabs>
        <w:autoSpaceDE w:val="0"/>
        <w:autoSpaceDN w:val="0"/>
        <w:adjustRightInd w:val="0"/>
        <w:ind w:left="2160" w:hanging="720"/>
      </w:pPr>
      <w:r>
        <w:t>3)</w:t>
      </w:r>
      <w:r>
        <w:tab/>
        <w:t>Endrin</w:t>
      </w:r>
      <w:r>
        <w:tab/>
        <w:t>– 0.3 PPM</w:t>
      </w:r>
    </w:p>
    <w:p w14:paraId="23FA587E" w14:textId="77777777" w:rsidR="00B815B0" w:rsidRDefault="00B815B0" w:rsidP="00C931A5">
      <w:pPr>
        <w:widowControl w:val="0"/>
        <w:tabs>
          <w:tab w:val="left" w:pos="6480"/>
        </w:tabs>
        <w:autoSpaceDE w:val="0"/>
        <w:autoSpaceDN w:val="0"/>
        <w:adjustRightInd w:val="0"/>
      </w:pPr>
    </w:p>
    <w:p w14:paraId="56219018" w14:textId="77777777" w:rsidR="00691320" w:rsidRDefault="00691320" w:rsidP="00691320">
      <w:pPr>
        <w:widowControl w:val="0"/>
        <w:tabs>
          <w:tab w:val="left" w:pos="6480"/>
        </w:tabs>
        <w:autoSpaceDE w:val="0"/>
        <w:autoSpaceDN w:val="0"/>
        <w:adjustRightInd w:val="0"/>
        <w:ind w:left="2166" w:hanging="741"/>
      </w:pPr>
      <w:r>
        <w:t>4)</w:t>
      </w:r>
      <w:r>
        <w:tab/>
        <w:t>Lindane</w:t>
      </w:r>
      <w:r>
        <w:tab/>
        <w:t>– 0.3 PPM</w:t>
      </w:r>
    </w:p>
    <w:p w14:paraId="60A1DD01" w14:textId="77777777" w:rsidR="00B815B0" w:rsidRDefault="00B815B0" w:rsidP="00C931A5">
      <w:pPr>
        <w:widowControl w:val="0"/>
        <w:tabs>
          <w:tab w:val="left" w:pos="0"/>
          <w:tab w:val="left" w:pos="2166"/>
          <w:tab w:val="left" w:pos="6480"/>
        </w:tabs>
        <w:autoSpaceDE w:val="0"/>
        <w:autoSpaceDN w:val="0"/>
        <w:adjustRightInd w:val="0"/>
      </w:pPr>
    </w:p>
    <w:p w14:paraId="3CA86BF8" w14:textId="77777777" w:rsidR="00F73406" w:rsidRDefault="00691320" w:rsidP="00691320">
      <w:pPr>
        <w:widowControl w:val="0"/>
        <w:tabs>
          <w:tab w:val="left" w:pos="0"/>
          <w:tab w:val="left" w:pos="2166"/>
          <w:tab w:val="left" w:pos="6480"/>
        </w:tabs>
        <w:autoSpaceDE w:val="0"/>
        <w:autoSpaceDN w:val="0"/>
        <w:adjustRightInd w:val="0"/>
        <w:ind w:left="6660" w:hanging="5235"/>
      </w:pPr>
      <w:r>
        <w:t>5)</w:t>
      </w:r>
      <w:r>
        <w:tab/>
        <w:t>Heptachlor or Heptachlor Epoxide</w:t>
      </w:r>
      <w:r>
        <w:tab/>
        <w:t>– the action level for either or both combined is 0.1 PPM</w:t>
      </w:r>
    </w:p>
    <w:p w14:paraId="2442E58F" w14:textId="77777777" w:rsidR="00B815B0" w:rsidRDefault="00B815B0" w:rsidP="00C931A5">
      <w:pPr>
        <w:widowControl w:val="0"/>
        <w:tabs>
          <w:tab w:val="left" w:pos="2166"/>
          <w:tab w:val="left" w:pos="6480"/>
        </w:tabs>
        <w:autoSpaceDE w:val="0"/>
        <w:autoSpaceDN w:val="0"/>
        <w:adjustRightInd w:val="0"/>
      </w:pPr>
    </w:p>
    <w:p w14:paraId="356D57F8" w14:textId="77777777" w:rsidR="00691320" w:rsidRDefault="00691320" w:rsidP="00691320">
      <w:pPr>
        <w:widowControl w:val="0"/>
        <w:tabs>
          <w:tab w:val="left" w:pos="2166"/>
          <w:tab w:val="left" w:pos="6480"/>
        </w:tabs>
        <w:autoSpaceDE w:val="0"/>
        <w:autoSpaceDN w:val="0"/>
        <w:adjustRightInd w:val="0"/>
        <w:ind w:left="7605" w:hanging="6180"/>
      </w:pPr>
      <w:r>
        <w:lastRenderedPageBreak/>
        <w:t>6)</w:t>
      </w:r>
      <w:r>
        <w:tab/>
        <w:t>PCB</w:t>
      </w:r>
      <w:r>
        <w:tab/>
        <w:t>– 1.5 PPM</w:t>
      </w:r>
    </w:p>
    <w:p w14:paraId="3ED4A7B3" w14:textId="77777777" w:rsidR="00B815B0" w:rsidRDefault="00B815B0" w:rsidP="00C931A5">
      <w:pPr>
        <w:widowControl w:val="0"/>
        <w:tabs>
          <w:tab w:val="left" w:pos="2166"/>
          <w:tab w:val="left" w:pos="6480"/>
        </w:tabs>
        <w:autoSpaceDE w:val="0"/>
        <w:autoSpaceDN w:val="0"/>
        <w:adjustRightInd w:val="0"/>
      </w:pPr>
    </w:p>
    <w:p w14:paraId="7F32595D" w14:textId="77777777" w:rsidR="00691320" w:rsidRDefault="00691320" w:rsidP="00691320">
      <w:pPr>
        <w:widowControl w:val="0"/>
        <w:tabs>
          <w:tab w:val="left" w:pos="2166"/>
          <w:tab w:val="left" w:pos="6480"/>
        </w:tabs>
        <w:autoSpaceDE w:val="0"/>
        <w:autoSpaceDN w:val="0"/>
        <w:adjustRightInd w:val="0"/>
        <w:ind w:left="7605" w:hanging="6180"/>
      </w:pPr>
      <w:r>
        <w:t>7)</w:t>
      </w:r>
      <w:r>
        <w:tab/>
        <w:t>Aflatoxin</w:t>
      </w:r>
      <w:r>
        <w:tab/>
        <w:t>– 0.5 PPM</w:t>
      </w:r>
    </w:p>
    <w:p w14:paraId="499B2EBC" w14:textId="77777777" w:rsidR="00B815B0" w:rsidRDefault="00B815B0" w:rsidP="00C931A5">
      <w:pPr>
        <w:widowControl w:val="0"/>
        <w:tabs>
          <w:tab w:val="left" w:pos="2166"/>
          <w:tab w:val="left" w:pos="6480"/>
        </w:tabs>
        <w:autoSpaceDE w:val="0"/>
        <w:autoSpaceDN w:val="0"/>
        <w:adjustRightInd w:val="0"/>
      </w:pPr>
    </w:p>
    <w:p w14:paraId="615CB624" w14:textId="77777777" w:rsidR="00691320" w:rsidRDefault="00691320" w:rsidP="00691320">
      <w:pPr>
        <w:widowControl w:val="0"/>
        <w:tabs>
          <w:tab w:val="left" w:pos="2166"/>
          <w:tab w:val="left" w:pos="6480"/>
        </w:tabs>
        <w:autoSpaceDE w:val="0"/>
        <w:autoSpaceDN w:val="0"/>
        <w:adjustRightInd w:val="0"/>
        <w:ind w:left="7605" w:hanging="6180"/>
      </w:pPr>
      <w:r>
        <w:t>8)</w:t>
      </w:r>
      <w:r>
        <w:tab/>
        <w:t>D.D.T.</w:t>
      </w:r>
      <w:r>
        <w:tab/>
        <w:t>– 1.25 PPM</w:t>
      </w:r>
      <w:r>
        <w:tab/>
      </w:r>
    </w:p>
    <w:p w14:paraId="3CC466BC" w14:textId="77777777" w:rsidR="00F73406" w:rsidRDefault="00F73406" w:rsidP="00C931A5">
      <w:pPr>
        <w:widowControl w:val="0"/>
        <w:tabs>
          <w:tab w:val="left" w:pos="6480"/>
        </w:tabs>
        <w:autoSpaceDE w:val="0"/>
        <w:autoSpaceDN w:val="0"/>
        <w:adjustRightInd w:val="0"/>
      </w:pPr>
    </w:p>
    <w:p w14:paraId="55A6041A" w14:textId="5081F5C8" w:rsidR="00F73406" w:rsidRDefault="00F73406" w:rsidP="00F73406">
      <w:pPr>
        <w:widowControl w:val="0"/>
        <w:autoSpaceDE w:val="0"/>
        <w:autoSpaceDN w:val="0"/>
        <w:adjustRightInd w:val="0"/>
        <w:ind w:left="1440" w:hanging="720"/>
      </w:pPr>
      <w:r>
        <w:t>(Source:  Added at 17 Ill. Reg. 14027, effective August 15, 1993)</w:t>
      </w:r>
    </w:p>
    <w:sectPr w:rsidR="00F73406" w:rsidSect="00F734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3406"/>
    <w:rsid w:val="001833F3"/>
    <w:rsid w:val="001835FF"/>
    <w:rsid w:val="005C3366"/>
    <w:rsid w:val="00691320"/>
    <w:rsid w:val="00B815B0"/>
    <w:rsid w:val="00C931A5"/>
    <w:rsid w:val="00CC1DF2"/>
    <w:rsid w:val="00F7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58AEC1"/>
  <w15:docId w15:val="{58E753BB-3453-4701-8E58-2960EEA8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2025-05-29T21:07:00Z</dcterms:modified>
</cp:coreProperties>
</file>