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B22F2" w14:textId="77777777" w:rsidR="005C4203" w:rsidRDefault="005C4203" w:rsidP="005C4203">
      <w:pPr>
        <w:widowControl w:val="0"/>
        <w:autoSpaceDE w:val="0"/>
        <w:autoSpaceDN w:val="0"/>
        <w:adjustRightInd w:val="0"/>
      </w:pPr>
    </w:p>
    <w:p w14:paraId="2FC882C5" w14:textId="77777777" w:rsidR="005C4203" w:rsidRDefault="005C4203" w:rsidP="005C4203">
      <w:pPr>
        <w:widowControl w:val="0"/>
        <w:autoSpaceDE w:val="0"/>
        <w:autoSpaceDN w:val="0"/>
        <w:adjustRightInd w:val="0"/>
      </w:pPr>
      <w:r>
        <w:rPr>
          <w:b/>
          <w:bCs/>
        </w:rPr>
        <w:t>Section 785.1140  Reinstatement</w:t>
      </w:r>
      <w:r>
        <w:t xml:space="preserve"> </w:t>
      </w:r>
    </w:p>
    <w:p w14:paraId="3A4D85ED" w14:textId="77777777" w:rsidR="005C4203" w:rsidRDefault="005C4203" w:rsidP="005C4203">
      <w:pPr>
        <w:widowControl w:val="0"/>
        <w:autoSpaceDE w:val="0"/>
        <w:autoSpaceDN w:val="0"/>
        <w:adjustRightInd w:val="0"/>
      </w:pPr>
    </w:p>
    <w:p w14:paraId="4B179E14" w14:textId="77777777" w:rsidR="005C4203" w:rsidRDefault="005C4203" w:rsidP="005C4203">
      <w:pPr>
        <w:widowControl w:val="0"/>
        <w:autoSpaceDE w:val="0"/>
        <w:autoSpaceDN w:val="0"/>
        <w:adjustRightInd w:val="0"/>
      </w:pPr>
      <w:r>
        <w:t xml:space="preserve">If, after a period of withholding, probation, or revocation of farm license, a producer makes the necessary corrections at the farm, he may make application for </w:t>
      </w:r>
      <w:r w:rsidR="00593801">
        <w:t>re</w:t>
      </w:r>
      <w:r>
        <w:t xml:space="preserve">inspection.  When conditions have been corrected, the farm shall be reinspected by the Department.  When the Department determines that requirements for licensing have been met, he shall relicense the farm. </w:t>
      </w:r>
    </w:p>
    <w:p w14:paraId="64183BF5" w14:textId="77777777" w:rsidR="00593801" w:rsidRDefault="00593801" w:rsidP="005C4203">
      <w:pPr>
        <w:widowControl w:val="0"/>
        <w:autoSpaceDE w:val="0"/>
        <w:autoSpaceDN w:val="0"/>
        <w:adjustRightInd w:val="0"/>
      </w:pPr>
    </w:p>
    <w:p w14:paraId="580CA8AA" w14:textId="498086C9" w:rsidR="00593801" w:rsidRDefault="00593801" w:rsidP="00A035B6">
      <w:pPr>
        <w:pStyle w:val="JCARSourceNote"/>
        <w:ind w:firstLine="720"/>
      </w:pPr>
      <w:r w:rsidRPr="00D55B37">
        <w:t xml:space="preserve">(Source:  </w:t>
      </w:r>
      <w:r>
        <w:t>Adopted</w:t>
      </w:r>
      <w:r w:rsidRPr="00D55B37">
        <w:t xml:space="preserve"> at </w:t>
      </w:r>
      <w:r>
        <w:t>11</w:t>
      </w:r>
      <w:r w:rsidRPr="00D55B37">
        <w:t xml:space="preserve"> Ill. Reg. </w:t>
      </w:r>
      <w:r>
        <w:t>2356</w:t>
      </w:r>
      <w:r w:rsidRPr="00D55B37">
        <w:t xml:space="preserve">, effective </w:t>
      </w:r>
      <w:r>
        <w:t>February 1, 1987</w:t>
      </w:r>
      <w:r w:rsidRPr="00D55B37">
        <w:t>)</w:t>
      </w:r>
    </w:p>
    <w:sectPr w:rsidR="00593801" w:rsidSect="005C420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C4203"/>
    <w:rsid w:val="00405864"/>
    <w:rsid w:val="00593801"/>
    <w:rsid w:val="005C3366"/>
    <w:rsid w:val="005C4203"/>
    <w:rsid w:val="00885B20"/>
    <w:rsid w:val="00A035B6"/>
    <w:rsid w:val="00C26BA4"/>
    <w:rsid w:val="00D55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C005B3D"/>
  <w15:docId w15:val="{EEE95CAA-AF4E-439C-A9EB-47A515B3E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5938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785</vt:lpstr>
    </vt:vector>
  </TitlesOfParts>
  <Company>State Of Illinois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785</dc:title>
  <dc:subject/>
  <dc:creator>Illinois General Assembly</dc:creator>
  <cp:keywords/>
  <dc:description/>
  <cp:lastModifiedBy>Shipley, Melissa A.</cp:lastModifiedBy>
  <cp:revision>4</cp:revision>
  <dcterms:created xsi:type="dcterms:W3CDTF">2012-06-22T01:05:00Z</dcterms:created>
  <dcterms:modified xsi:type="dcterms:W3CDTF">2025-05-29T21:04:00Z</dcterms:modified>
</cp:coreProperties>
</file>