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6414" w14:textId="77777777" w:rsidR="00B2102C" w:rsidRDefault="00B2102C" w:rsidP="00B2102C">
      <w:pPr>
        <w:widowControl w:val="0"/>
        <w:autoSpaceDE w:val="0"/>
        <w:autoSpaceDN w:val="0"/>
        <w:adjustRightInd w:val="0"/>
      </w:pPr>
    </w:p>
    <w:p w14:paraId="587337E5" w14:textId="77777777" w:rsidR="00B2102C" w:rsidRDefault="00B2102C" w:rsidP="00B210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785.1070  Storage</w:t>
      </w:r>
      <w:r>
        <w:t xml:space="preserve"> </w:t>
      </w:r>
    </w:p>
    <w:p w14:paraId="573423DB" w14:textId="77777777" w:rsidR="00B2102C" w:rsidRDefault="00B2102C" w:rsidP="00B2102C">
      <w:pPr>
        <w:widowControl w:val="0"/>
        <w:autoSpaceDE w:val="0"/>
        <w:autoSpaceDN w:val="0"/>
        <w:adjustRightInd w:val="0"/>
      </w:pPr>
    </w:p>
    <w:p w14:paraId="06507655" w14:textId="77777777" w:rsidR="00B2102C" w:rsidRDefault="00B2102C" w:rsidP="00B2102C">
      <w:pPr>
        <w:widowControl w:val="0"/>
        <w:autoSpaceDE w:val="0"/>
        <w:autoSpaceDN w:val="0"/>
        <w:adjustRightInd w:val="0"/>
      </w:pPr>
      <w:r>
        <w:t xml:space="preserve">Facilities shall be provided for the storage and handling of finished product. </w:t>
      </w:r>
    </w:p>
    <w:p w14:paraId="57D85253" w14:textId="77777777" w:rsidR="00797C27" w:rsidRDefault="00797C27" w:rsidP="00B2102C">
      <w:pPr>
        <w:widowControl w:val="0"/>
        <w:autoSpaceDE w:val="0"/>
        <w:autoSpaceDN w:val="0"/>
        <w:adjustRightInd w:val="0"/>
      </w:pPr>
    </w:p>
    <w:p w14:paraId="11FC2D88" w14:textId="47A0DB19" w:rsidR="00797C27" w:rsidRDefault="00797C27" w:rsidP="001055EF">
      <w:pPr>
        <w:pStyle w:val="JCARSourceNote"/>
        <w:ind w:firstLine="720"/>
      </w:pPr>
      <w:r w:rsidRPr="00D55B37">
        <w:t xml:space="preserve">(Source:  </w:t>
      </w:r>
      <w:r>
        <w:t>Adopted</w:t>
      </w:r>
      <w:r w:rsidRPr="00D55B37">
        <w:t xml:space="preserve"> at </w:t>
      </w:r>
      <w:r>
        <w:t>11</w:t>
      </w:r>
      <w:r w:rsidRPr="00D55B37">
        <w:t xml:space="preserve"> Ill. Reg. </w:t>
      </w:r>
      <w:r>
        <w:t>2356</w:t>
      </w:r>
      <w:r w:rsidRPr="00D55B37">
        <w:t xml:space="preserve">, effective </w:t>
      </w:r>
      <w:r>
        <w:t>February 1, 1987</w:t>
      </w:r>
      <w:r w:rsidRPr="00D55B37">
        <w:t>)</w:t>
      </w:r>
    </w:p>
    <w:sectPr w:rsidR="00797C27" w:rsidSect="00B210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102C"/>
    <w:rsid w:val="001055EF"/>
    <w:rsid w:val="002A5788"/>
    <w:rsid w:val="005C3366"/>
    <w:rsid w:val="00797C27"/>
    <w:rsid w:val="00A17F12"/>
    <w:rsid w:val="00AC11EC"/>
    <w:rsid w:val="00B2102C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9F7A8C"/>
  <w15:docId w15:val="{A431FE96-5475-4E90-90D5-6B519AF6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7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Shipley, Melissa A.</cp:lastModifiedBy>
  <cp:revision>4</cp:revision>
  <dcterms:created xsi:type="dcterms:W3CDTF">2012-06-22T01:05:00Z</dcterms:created>
  <dcterms:modified xsi:type="dcterms:W3CDTF">2025-05-29T21:03:00Z</dcterms:modified>
</cp:coreProperties>
</file>