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DF" w:rsidRDefault="00AE23DF" w:rsidP="00AE2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3DF" w:rsidRDefault="00AE23DF" w:rsidP="00AE2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785.630  Bulk Butter Trucks, Boats and Packers</w:t>
      </w:r>
      <w:r>
        <w:t xml:space="preserve"> </w:t>
      </w:r>
    </w:p>
    <w:p w:rsidR="00AE23DF" w:rsidRDefault="00AE23DF" w:rsidP="00AE23DF">
      <w:pPr>
        <w:widowControl w:val="0"/>
        <w:autoSpaceDE w:val="0"/>
        <w:autoSpaceDN w:val="0"/>
        <w:adjustRightInd w:val="0"/>
      </w:pPr>
    </w:p>
    <w:p w:rsidR="00AE23DF" w:rsidRDefault="00AE23DF" w:rsidP="00AE23DF">
      <w:pPr>
        <w:widowControl w:val="0"/>
        <w:autoSpaceDE w:val="0"/>
        <w:autoSpaceDN w:val="0"/>
        <w:adjustRightInd w:val="0"/>
      </w:pPr>
      <w:r>
        <w:t xml:space="preserve">Bulk butter trucks, boats and packers shall be constructed of aluminum, stainless steel or equally corrosion resistant metal free from cracks, seams and must have a surface that is smooth and easily cleanable. </w:t>
      </w:r>
    </w:p>
    <w:sectPr w:rsidR="00AE23DF" w:rsidSect="00AE2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3DF"/>
    <w:rsid w:val="0034059D"/>
    <w:rsid w:val="005946D8"/>
    <w:rsid w:val="005C3366"/>
    <w:rsid w:val="00AE23DF"/>
    <w:rsid w:val="00B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