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C5" w:rsidRDefault="00653AC5" w:rsidP="00653AC5">
      <w:pPr>
        <w:widowControl w:val="0"/>
        <w:autoSpaceDE w:val="0"/>
        <w:autoSpaceDN w:val="0"/>
        <w:adjustRightInd w:val="0"/>
      </w:pPr>
      <w:bookmarkStart w:id="0" w:name="_GoBack"/>
      <w:bookmarkEnd w:id="0"/>
    </w:p>
    <w:p w:rsidR="00653AC5" w:rsidRDefault="00653AC5" w:rsidP="00653AC5">
      <w:pPr>
        <w:widowControl w:val="0"/>
        <w:autoSpaceDE w:val="0"/>
        <w:autoSpaceDN w:val="0"/>
        <w:adjustRightInd w:val="0"/>
      </w:pPr>
      <w:r>
        <w:rPr>
          <w:b/>
          <w:bCs/>
        </w:rPr>
        <w:t>Section 785.470  Storage of Finished Product</w:t>
      </w:r>
      <w:r>
        <w:t xml:space="preserve"> </w:t>
      </w:r>
    </w:p>
    <w:p w:rsidR="00653AC5" w:rsidRDefault="00653AC5" w:rsidP="00653AC5">
      <w:pPr>
        <w:widowControl w:val="0"/>
        <w:autoSpaceDE w:val="0"/>
        <w:autoSpaceDN w:val="0"/>
        <w:adjustRightInd w:val="0"/>
      </w:pPr>
    </w:p>
    <w:p w:rsidR="00653AC5" w:rsidRDefault="00653AC5" w:rsidP="00653AC5">
      <w:pPr>
        <w:widowControl w:val="0"/>
        <w:autoSpaceDE w:val="0"/>
        <w:autoSpaceDN w:val="0"/>
        <w:adjustRightInd w:val="0"/>
        <w:ind w:left="1440" w:hanging="720"/>
      </w:pPr>
      <w:r>
        <w:t>a)</w:t>
      </w:r>
      <w:r>
        <w:tab/>
        <w:t xml:space="preserve">Dry Storage:  The product shall be stored at least 18 inches from the wall in aisles, rows, or sections and lots, in such a manner as to be orderly and easily accessible for inspection.  Rooms should be cleaned regularly.  Care shall be taken in the storage of any other product foreign to dairy products in the same room, in order to prevent impairment or damage to the dairy product from mold, absorbed odors, or vermin or insect infestation.  Control of humidity and temperature shall be maintained at all times to prevent conditions detrimental to the product and container. </w:t>
      </w:r>
    </w:p>
    <w:p w:rsidR="007939EF" w:rsidRDefault="007939EF" w:rsidP="00653AC5">
      <w:pPr>
        <w:widowControl w:val="0"/>
        <w:autoSpaceDE w:val="0"/>
        <w:autoSpaceDN w:val="0"/>
        <w:adjustRightInd w:val="0"/>
        <w:ind w:left="1440" w:hanging="720"/>
      </w:pPr>
    </w:p>
    <w:p w:rsidR="00653AC5" w:rsidRDefault="00653AC5" w:rsidP="00653AC5">
      <w:pPr>
        <w:widowControl w:val="0"/>
        <w:autoSpaceDE w:val="0"/>
        <w:autoSpaceDN w:val="0"/>
        <w:adjustRightInd w:val="0"/>
        <w:ind w:left="1440" w:hanging="720"/>
      </w:pPr>
      <w:r>
        <w:t>b)</w:t>
      </w:r>
      <w:r>
        <w:tab/>
        <w:t xml:space="preserve">Refrigerated Storage:  The finished product shall be placed on shelves, </w:t>
      </w:r>
      <w:proofErr w:type="spellStart"/>
      <w:r>
        <w:t>dunnage</w:t>
      </w:r>
      <w:proofErr w:type="spellEnd"/>
      <w:r>
        <w:t xml:space="preserve">, or pallets and identified (See Section 785.465(c)).  It shall be stored under temperatures that will best maintain the initial quality.  The product shall not be exposed to anything from which it might absorb any foreign odors or be contaminated by </w:t>
      </w:r>
      <w:proofErr w:type="spellStart"/>
      <w:r>
        <w:t>drippage</w:t>
      </w:r>
      <w:proofErr w:type="spellEnd"/>
      <w:r>
        <w:t xml:space="preserve"> or condensation. </w:t>
      </w:r>
    </w:p>
    <w:sectPr w:rsidR="00653AC5" w:rsidSect="00653A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AC5"/>
    <w:rsid w:val="003176A9"/>
    <w:rsid w:val="005C3366"/>
    <w:rsid w:val="00653AC5"/>
    <w:rsid w:val="006B4405"/>
    <w:rsid w:val="007939EF"/>
    <w:rsid w:val="00CB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