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85B" w:rsidRDefault="0020285B" w:rsidP="0020285B">
      <w:pPr>
        <w:widowControl w:val="0"/>
        <w:autoSpaceDE w:val="0"/>
        <w:autoSpaceDN w:val="0"/>
        <w:adjustRightInd w:val="0"/>
      </w:pPr>
      <w:bookmarkStart w:id="0" w:name="_GoBack"/>
      <w:bookmarkEnd w:id="0"/>
    </w:p>
    <w:p w:rsidR="0020285B" w:rsidRDefault="0020285B" w:rsidP="0020285B">
      <w:pPr>
        <w:widowControl w:val="0"/>
        <w:autoSpaceDE w:val="0"/>
        <w:autoSpaceDN w:val="0"/>
        <w:adjustRightInd w:val="0"/>
      </w:pPr>
      <w:r>
        <w:rPr>
          <w:b/>
          <w:bCs/>
        </w:rPr>
        <w:t>Section 785.300  Health of Herd</w:t>
      </w:r>
      <w:r>
        <w:t xml:space="preserve"> </w:t>
      </w:r>
    </w:p>
    <w:p w:rsidR="0020285B" w:rsidRDefault="0020285B" w:rsidP="0020285B">
      <w:pPr>
        <w:widowControl w:val="0"/>
        <w:autoSpaceDE w:val="0"/>
        <w:autoSpaceDN w:val="0"/>
        <w:adjustRightInd w:val="0"/>
      </w:pPr>
    </w:p>
    <w:p w:rsidR="0020285B" w:rsidRDefault="0020285B" w:rsidP="0020285B">
      <w:pPr>
        <w:widowControl w:val="0"/>
        <w:autoSpaceDE w:val="0"/>
        <w:autoSpaceDN w:val="0"/>
        <w:adjustRightInd w:val="0"/>
        <w:ind w:left="1440" w:hanging="720"/>
      </w:pPr>
      <w:r>
        <w:t>a)</w:t>
      </w:r>
      <w:r>
        <w:tab/>
        <w:t xml:space="preserve">General Health:  All animals in the herd shall be maintained in a healthy condition, and shall be properly fed and kept. </w:t>
      </w:r>
    </w:p>
    <w:p w:rsidR="00662565" w:rsidRDefault="00662565" w:rsidP="0020285B">
      <w:pPr>
        <w:widowControl w:val="0"/>
        <w:autoSpaceDE w:val="0"/>
        <w:autoSpaceDN w:val="0"/>
        <w:adjustRightInd w:val="0"/>
        <w:ind w:left="1440" w:hanging="720"/>
      </w:pPr>
    </w:p>
    <w:p w:rsidR="0020285B" w:rsidRDefault="0020285B" w:rsidP="0020285B">
      <w:pPr>
        <w:widowControl w:val="0"/>
        <w:autoSpaceDE w:val="0"/>
        <w:autoSpaceDN w:val="0"/>
        <w:adjustRightInd w:val="0"/>
        <w:ind w:left="1440" w:hanging="720"/>
      </w:pPr>
      <w:r>
        <w:t>b)</w:t>
      </w:r>
      <w:r>
        <w:tab/>
        <w:t xml:space="preserve">Tuberculin Test:  Cows shall be located in a Modified Accredited Area, Accredited Free State, or an Accredited Free Herd as determined by the U.S. Department of Agriculture (USDA).  Goats shall be located in States meeting the current USDA Uniform Methods and Rules </w:t>
      </w:r>
      <w:r w:rsidR="00475588">
        <w:t xml:space="preserve">– </w:t>
      </w:r>
      <w:r>
        <w:t xml:space="preserve">Tuberculosis Eradication for domestic bovine, or an Accredited Free Goat Herd.  If the animals are not located in such areas, they shall be tested annually under the jurisdiction of the foresaid program.  All additions to the herd shall be from an area or from herds meeting those same requirements. (See Ill. Rev. Stat. 1991, </w:t>
      </w:r>
      <w:proofErr w:type="spellStart"/>
      <w:r>
        <w:t>ch</w:t>
      </w:r>
      <w:proofErr w:type="spellEnd"/>
      <w:r>
        <w:t xml:space="preserve">. 8, par. 87 et seq. [510 ILCS 35].) </w:t>
      </w:r>
    </w:p>
    <w:p w:rsidR="00662565" w:rsidRDefault="00662565" w:rsidP="0020285B">
      <w:pPr>
        <w:widowControl w:val="0"/>
        <w:autoSpaceDE w:val="0"/>
        <w:autoSpaceDN w:val="0"/>
        <w:adjustRightInd w:val="0"/>
        <w:ind w:left="1440" w:hanging="720"/>
      </w:pPr>
    </w:p>
    <w:p w:rsidR="0020285B" w:rsidRDefault="0020285B" w:rsidP="0020285B">
      <w:pPr>
        <w:widowControl w:val="0"/>
        <w:autoSpaceDE w:val="0"/>
        <w:autoSpaceDN w:val="0"/>
        <w:adjustRightInd w:val="0"/>
        <w:ind w:left="1440" w:hanging="720"/>
      </w:pPr>
      <w:r>
        <w:t>c)</w:t>
      </w:r>
      <w:r>
        <w:tab/>
        <w:t xml:space="preserve">Brucellosis Test:  The cows shall be located in States meeting class B status, or Certified-Free Herds, or milk ring test program, or blood testing program of the current USDA Brucellosis Eradication Uniform Methods and Rules.  All additions to the herd shall be from a State or from herds meeting these same requirements. (See Ill. Rev. Stat. 1991, </w:t>
      </w:r>
      <w:proofErr w:type="spellStart"/>
      <w:r>
        <w:t>ch</w:t>
      </w:r>
      <w:proofErr w:type="spellEnd"/>
      <w:r>
        <w:t xml:space="preserve">. 8, par. 134 et seq. [510 ILCS 30].) </w:t>
      </w:r>
    </w:p>
    <w:p w:rsidR="00662565" w:rsidRDefault="00662565" w:rsidP="0020285B">
      <w:pPr>
        <w:widowControl w:val="0"/>
        <w:autoSpaceDE w:val="0"/>
        <w:autoSpaceDN w:val="0"/>
        <w:adjustRightInd w:val="0"/>
        <w:ind w:left="1440" w:hanging="720"/>
      </w:pPr>
    </w:p>
    <w:p w:rsidR="0020285B" w:rsidRDefault="0020285B" w:rsidP="0020285B">
      <w:pPr>
        <w:widowControl w:val="0"/>
        <w:autoSpaceDE w:val="0"/>
        <w:autoSpaceDN w:val="0"/>
        <w:adjustRightInd w:val="0"/>
        <w:ind w:left="1440" w:hanging="720"/>
      </w:pPr>
      <w:r>
        <w:t>d)</w:t>
      </w:r>
      <w:r>
        <w:tab/>
        <w:t xml:space="preserve">Abnormal Milk:  Milk from cows known to be infected with mastitis or milk containing </w:t>
      </w:r>
      <w:proofErr w:type="spellStart"/>
      <w:r>
        <w:t>violative</w:t>
      </w:r>
      <w:proofErr w:type="spellEnd"/>
      <w:r>
        <w:t xml:space="preserve"> drug residue(s), or milk containing pesticides or other chemical residues exceeding the Department limits shall not be sold or offered for sale for human food (21 CFR 193 and 40 CFR 180).  The milk shall be disposed of in a manner approved by the Department. </w:t>
      </w:r>
    </w:p>
    <w:p w:rsidR="0020285B" w:rsidRDefault="0020285B" w:rsidP="0020285B">
      <w:pPr>
        <w:widowControl w:val="0"/>
        <w:autoSpaceDE w:val="0"/>
        <w:autoSpaceDN w:val="0"/>
        <w:adjustRightInd w:val="0"/>
        <w:ind w:left="1440" w:hanging="720"/>
      </w:pPr>
    </w:p>
    <w:p w:rsidR="0020285B" w:rsidRDefault="0020285B" w:rsidP="0020285B">
      <w:pPr>
        <w:widowControl w:val="0"/>
        <w:autoSpaceDE w:val="0"/>
        <w:autoSpaceDN w:val="0"/>
        <w:adjustRightInd w:val="0"/>
        <w:ind w:left="1440" w:hanging="720"/>
      </w:pPr>
      <w:r>
        <w:t xml:space="preserve">(Source:  Amended at 17 Ill. Reg. 14027, effective August 15, 1993) </w:t>
      </w:r>
    </w:p>
    <w:sectPr w:rsidR="0020285B" w:rsidSect="002028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285B"/>
    <w:rsid w:val="0020285B"/>
    <w:rsid w:val="00232E7F"/>
    <w:rsid w:val="002B3E10"/>
    <w:rsid w:val="00475588"/>
    <w:rsid w:val="005C3366"/>
    <w:rsid w:val="00662565"/>
    <w:rsid w:val="007F1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