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8D" w:rsidRDefault="00D4618D" w:rsidP="00D461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618D" w:rsidRDefault="00D4618D" w:rsidP="00D4618D">
      <w:pPr>
        <w:widowControl w:val="0"/>
        <w:autoSpaceDE w:val="0"/>
        <w:autoSpaceDN w:val="0"/>
        <w:adjustRightInd w:val="0"/>
      </w:pPr>
      <w:r>
        <w:t xml:space="preserve">SOURCE:  Filed as amended June 13, 1972, effective June 26, 1972 and August 14, 1972; codified at 8 Ill. Reg. 18491; Part repealed, new Part adopted at 11 Ill. Reg. 2356, effective February 1, 1987; amended at 17 Ill. Reg. 14027, effective August 15, 1993; amended at 19 Ill. Reg. 12295, effective August 10, 1995; amended at 25 Ill. Reg. 12634, effective September 25, 2001. </w:t>
      </w:r>
      <w:r>
        <w:tab/>
      </w:r>
    </w:p>
    <w:sectPr w:rsidR="00D4618D" w:rsidSect="00D461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18D"/>
    <w:rsid w:val="004A21B4"/>
    <w:rsid w:val="005C3366"/>
    <w:rsid w:val="00852688"/>
    <w:rsid w:val="00C32888"/>
    <w:rsid w:val="00D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as amended June 13, 1972, effective June 26, 1972 and August 14, 1972; codified at 8 Ill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as amended June 13, 1972, effective June 26, 1972 and August 14, 1972;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