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B1" w:rsidRDefault="00FD0EB1" w:rsidP="00FD0EB1">
      <w:pPr>
        <w:widowControl w:val="0"/>
        <w:autoSpaceDE w:val="0"/>
        <w:autoSpaceDN w:val="0"/>
        <w:adjustRightInd w:val="0"/>
      </w:pPr>
    </w:p>
    <w:p w:rsidR="00FD0EB1" w:rsidRDefault="00FD0EB1" w:rsidP="00FD0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760.2030  Refrigeration Requirements</w:t>
      </w:r>
      <w:r>
        <w:t xml:space="preserve"> </w:t>
      </w:r>
    </w:p>
    <w:p w:rsidR="00FD0EB1" w:rsidRDefault="00FD0EB1" w:rsidP="00FD0EB1">
      <w:pPr>
        <w:widowControl w:val="0"/>
        <w:autoSpaceDE w:val="0"/>
        <w:autoSpaceDN w:val="0"/>
        <w:adjustRightInd w:val="0"/>
      </w:pPr>
    </w:p>
    <w:p w:rsidR="00FD0EB1" w:rsidRDefault="00FD0EB1" w:rsidP="00FD0EB1">
      <w:pPr>
        <w:widowControl w:val="0"/>
        <w:autoSpaceDE w:val="0"/>
        <w:autoSpaceDN w:val="0"/>
        <w:adjustRightInd w:val="0"/>
      </w:pPr>
      <w:r>
        <w:t>Prior to July 1, 1996, all retail processed foods in reduced oxygen packages must be refrigerated at 45</w:t>
      </w:r>
      <w:r w:rsidR="00214F90">
        <w:t>°</w:t>
      </w:r>
      <w:r>
        <w:t>F or below or kept frozen at 0</w:t>
      </w:r>
      <w:r w:rsidR="00214F90">
        <w:t>°</w:t>
      </w:r>
      <w:r>
        <w:t>F or below.  Effective July 1, 1996, all retail processed foods in reduced oxygen packages shall be refrigerated at 41</w:t>
      </w:r>
      <w:r w:rsidR="00214F90">
        <w:t>°</w:t>
      </w:r>
      <w:r>
        <w:t>F or below, at all times, except as otherwise provided in this Part.  Refrigeration units unable to maintain a product temperature of 41</w:t>
      </w:r>
      <w:r w:rsidR="00214F90">
        <w:t>°</w:t>
      </w:r>
      <w:r>
        <w:t>F may continue to be used until January 1, 2006, provided the product temperature is maintained at 45</w:t>
      </w:r>
      <w:r w:rsidR="00214F90">
        <w:t>°</w:t>
      </w:r>
      <w:r>
        <w:t xml:space="preserve">F or less at all times and all potentially hazardous foods prepared on-site or opened containers/packages of commercially processed food products are dated and refrigerated for no longer than three days after preparation or opening, respectively. </w:t>
      </w:r>
    </w:p>
    <w:p w:rsidR="00FD0EB1" w:rsidRDefault="00FD0EB1" w:rsidP="00FD0EB1">
      <w:pPr>
        <w:widowControl w:val="0"/>
        <w:autoSpaceDE w:val="0"/>
        <w:autoSpaceDN w:val="0"/>
        <w:adjustRightInd w:val="0"/>
      </w:pPr>
    </w:p>
    <w:p w:rsidR="00FD0EB1" w:rsidRDefault="00FD0EB1" w:rsidP="00FD0E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2201, effective January 20, 1996) </w:t>
      </w:r>
      <w:bookmarkStart w:id="0" w:name="_GoBack"/>
      <w:bookmarkEnd w:id="0"/>
    </w:p>
    <w:sectPr w:rsidR="00FD0EB1" w:rsidSect="00FD0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EB1"/>
    <w:rsid w:val="00214F90"/>
    <w:rsid w:val="005C3366"/>
    <w:rsid w:val="00AE709C"/>
    <w:rsid w:val="00E15416"/>
    <w:rsid w:val="00F239B6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Thomas, Vicki D.</cp:lastModifiedBy>
  <cp:revision>4</cp:revision>
  <dcterms:created xsi:type="dcterms:W3CDTF">2012-06-22T01:00:00Z</dcterms:created>
  <dcterms:modified xsi:type="dcterms:W3CDTF">2013-07-16T21:09:00Z</dcterms:modified>
</cp:coreProperties>
</file>