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8AF" w:rsidRDefault="003A48AF" w:rsidP="003A48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48AF" w:rsidRDefault="003A48AF" w:rsidP="003A48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760.1700  General - Temporary Retail Food Stores</w:t>
      </w:r>
      <w:r>
        <w:t xml:space="preserve"> </w:t>
      </w:r>
    </w:p>
    <w:p w:rsidR="003A48AF" w:rsidRDefault="003A48AF" w:rsidP="003A48AF">
      <w:pPr>
        <w:widowControl w:val="0"/>
        <w:autoSpaceDE w:val="0"/>
        <w:autoSpaceDN w:val="0"/>
        <w:adjustRightInd w:val="0"/>
      </w:pPr>
    </w:p>
    <w:p w:rsidR="003A48AF" w:rsidRDefault="003A48AF" w:rsidP="003A48AF">
      <w:pPr>
        <w:widowControl w:val="0"/>
        <w:autoSpaceDE w:val="0"/>
        <w:autoSpaceDN w:val="0"/>
        <w:adjustRightInd w:val="0"/>
      </w:pPr>
      <w:r>
        <w:t xml:space="preserve">A temporary retail food store shall comply with the requirements of this Part, except as otherwise provided in this Subpart. </w:t>
      </w:r>
    </w:p>
    <w:sectPr w:rsidR="003A48AF" w:rsidSect="003A48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48AF"/>
    <w:rsid w:val="002A226D"/>
    <w:rsid w:val="003A48AF"/>
    <w:rsid w:val="005C3366"/>
    <w:rsid w:val="00A061A7"/>
    <w:rsid w:val="00D4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