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2D0" w:rsidRDefault="00C422D0" w:rsidP="00C422D0">
      <w:pPr>
        <w:widowControl w:val="0"/>
        <w:autoSpaceDE w:val="0"/>
        <w:autoSpaceDN w:val="0"/>
        <w:adjustRightInd w:val="0"/>
      </w:pPr>
      <w:bookmarkStart w:id="0" w:name="_GoBack"/>
      <w:bookmarkEnd w:id="0"/>
    </w:p>
    <w:p w:rsidR="00C422D0" w:rsidRDefault="00C422D0" w:rsidP="00C422D0">
      <w:pPr>
        <w:widowControl w:val="0"/>
        <w:autoSpaceDE w:val="0"/>
        <w:autoSpaceDN w:val="0"/>
        <w:adjustRightInd w:val="0"/>
      </w:pPr>
      <w:r>
        <w:rPr>
          <w:b/>
          <w:bCs/>
        </w:rPr>
        <w:t>Section 760.1310  General - Cleaning Physical Facilities</w:t>
      </w:r>
      <w:r>
        <w:t xml:space="preserve"> </w:t>
      </w:r>
    </w:p>
    <w:p w:rsidR="00C422D0" w:rsidRDefault="00C422D0" w:rsidP="00C422D0">
      <w:pPr>
        <w:widowControl w:val="0"/>
        <w:autoSpaceDE w:val="0"/>
        <w:autoSpaceDN w:val="0"/>
        <w:adjustRightInd w:val="0"/>
      </w:pPr>
    </w:p>
    <w:p w:rsidR="00C422D0" w:rsidRDefault="00C422D0" w:rsidP="00C422D0">
      <w:pPr>
        <w:widowControl w:val="0"/>
        <w:autoSpaceDE w:val="0"/>
        <w:autoSpaceDN w:val="0"/>
        <w:adjustRightInd w:val="0"/>
      </w:pPr>
      <w:r>
        <w:t xml:space="preserve">Cleaning of floors, walls, and ceilings shall be done as often as necessary, but preferably during periods when the least amount of food is exposed, such as after closing.  Only dustless methods of cleaning floors, walls, and ceilings shall be used, such as vacuum cleaning, wet cleaning, treated dust mops, or the use of dust-arresting sweeping compounds with brooms.  Floors, mats, duckboards, walls, ceilings, and attachments (e.g., light fixtures, vent covers, wall mounted fans, and similar equipment), and decorative materials (e.g., signs and advertising materials) shall be kept clean. </w:t>
      </w:r>
    </w:p>
    <w:sectPr w:rsidR="00C422D0" w:rsidSect="00C422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2D0"/>
    <w:rsid w:val="00515C43"/>
    <w:rsid w:val="005C3366"/>
    <w:rsid w:val="00636906"/>
    <w:rsid w:val="00773932"/>
    <w:rsid w:val="00C4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