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D38" w:rsidRDefault="001B3D38" w:rsidP="001B3D38">
      <w:pPr>
        <w:widowControl w:val="0"/>
        <w:autoSpaceDE w:val="0"/>
        <w:autoSpaceDN w:val="0"/>
        <w:adjustRightInd w:val="0"/>
      </w:pPr>
      <w:bookmarkStart w:id="0" w:name="_GoBack"/>
      <w:bookmarkEnd w:id="0"/>
    </w:p>
    <w:p w:rsidR="001B3D38" w:rsidRDefault="001B3D38" w:rsidP="001B3D38">
      <w:pPr>
        <w:widowControl w:val="0"/>
        <w:autoSpaceDE w:val="0"/>
        <w:autoSpaceDN w:val="0"/>
        <w:adjustRightInd w:val="0"/>
      </w:pPr>
      <w:r>
        <w:rPr>
          <w:b/>
          <w:bCs/>
        </w:rPr>
        <w:t>Section 750.1838  Course Denial</w:t>
      </w:r>
      <w:r>
        <w:t xml:space="preserve"> </w:t>
      </w:r>
    </w:p>
    <w:p w:rsidR="001B3D38" w:rsidRDefault="001B3D38" w:rsidP="001B3D38">
      <w:pPr>
        <w:widowControl w:val="0"/>
        <w:autoSpaceDE w:val="0"/>
        <w:autoSpaceDN w:val="0"/>
        <w:adjustRightInd w:val="0"/>
      </w:pPr>
    </w:p>
    <w:p w:rsidR="001B3D38" w:rsidRDefault="001B3D38" w:rsidP="001B3D38">
      <w:pPr>
        <w:widowControl w:val="0"/>
        <w:autoSpaceDE w:val="0"/>
        <w:autoSpaceDN w:val="0"/>
        <w:adjustRightInd w:val="0"/>
      </w:pPr>
      <w:r>
        <w:t xml:space="preserve">Approval of a course shall be cancelled based on performance of students taking the exam.  A failure rate of 33% or higher of the participants in two consecutive classes or in three out of five classes shall be grounds for course disapproval.  Department staff shall work closely with each new instructor and assist any instructor with course review or presentation techniques when a second, high failure class is noted. </w:t>
      </w:r>
    </w:p>
    <w:p w:rsidR="001B3D38" w:rsidRDefault="001B3D38" w:rsidP="001B3D38">
      <w:pPr>
        <w:widowControl w:val="0"/>
        <w:autoSpaceDE w:val="0"/>
        <w:autoSpaceDN w:val="0"/>
        <w:adjustRightInd w:val="0"/>
      </w:pPr>
    </w:p>
    <w:p w:rsidR="001B3D38" w:rsidRDefault="001B3D38" w:rsidP="001B3D38">
      <w:pPr>
        <w:widowControl w:val="0"/>
        <w:autoSpaceDE w:val="0"/>
        <w:autoSpaceDN w:val="0"/>
        <w:adjustRightInd w:val="0"/>
        <w:ind w:left="1440" w:hanging="720"/>
      </w:pPr>
      <w:r>
        <w:t xml:space="preserve">(Source:  Added at 13 Ill. Reg. 18888, effective December 1, 1989) </w:t>
      </w:r>
    </w:p>
    <w:sectPr w:rsidR="001B3D38" w:rsidSect="001B3D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3D38"/>
    <w:rsid w:val="001B3D38"/>
    <w:rsid w:val="002701C5"/>
    <w:rsid w:val="003E00F6"/>
    <w:rsid w:val="00551624"/>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