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55" w:rsidRDefault="00542B55" w:rsidP="00542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B55" w:rsidRDefault="00542B55" w:rsidP="00542B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740.10  Definitions</w:t>
      </w:r>
      <w:r>
        <w:t xml:space="preserve"> </w:t>
      </w:r>
    </w:p>
    <w:p w:rsidR="00542B55" w:rsidRDefault="00542B55" w:rsidP="00542B55">
      <w:pPr>
        <w:widowControl w:val="0"/>
        <w:autoSpaceDE w:val="0"/>
        <w:autoSpaceDN w:val="0"/>
        <w:adjustRightInd w:val="0"/>
      </w:pPr>
    </w:p>
    <w:p w:rsidR="00542B55" w:rsidRDefault="00542B55" w:rsidP="00542B55">
      <w:pPr>
        <w:widowControl w:val="0"/>
        <w:autoSpaceDE w:val="0"/>
        <w:autoSpaceDN w:val="0"/>
        <w:adjustRightInd w:val="0"/>
      </w:pPr>
      <w:r>
        <w:t xml:space="preserve">For the purpose of this Part, 77 Ill. Adm. Code 730.10 (a), (b) and (c) of the General Rules for The Manufacturing, </w:t>
      </w:r>
      <w:r w:rsidR="00FF0DD1">
        <w:t xml:space="preserve">Processing, Packing or Holding </w:t>
      </w:r>
      <w:r>
        <w:t xml:space="preserve">of Food apply as well as the following definitions: </w:t>
      </w:r>
    </w:p>
    <w:p w:rsidR="00542B55" w:rsidRDefault="00542B55" w:rsidP="00542B55">
      <w:pPr>
        <w:widowControl w:val="0"/>
        <w:autoSpaceDE w:val="0"/>
        <w:autoSpaceDN w:val="0"/>
        <w:adjustRightInd w:val="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"Carbonated Beverage" shall be any beverage containing one or more volume of carbon dioxide.  These beverages may also be known as soda water, soda pop, pop, and tonic.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"Closed" shall mean fitted together snugly leaving no openings large enough to permit the entrance of vermin.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"Closing Machine" shall mean the machine that places the crown cap on a glass container.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"Closure" shall mean a metal seal lined with cork or other suitable non-toxic material whose edges are crimped over the mouth of or rolled on glass container.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"Finished Product" shall be a beverage that has been bottled, canned or packaged.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"Liquid Sugar Storage Tanks" shall mean a storage tank used to store liquid sucrose or other liquid carbohydrate sweetner and does not include storage tanks used for flavored syrups.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"Return Bottles" are bottles designed to be sanitized and reused as containers for soft drinks.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"Sealed" shall mean free of cracks or other openings which permit the entry or passage of moisture.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"Seamer" shall mean the machine used to put the lid on metal containers. </w:t>
      </w: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</w:p>
    <w:p w:rsidR="00542B55" w:rsidRDefault="00542B55" w:rsidP="00542B55">
      <w:pPr>
        <w:widowControl w:val="0"/>
        <w:autoSpaceDE w:val="0"/>
        <w:autoSpaceDN w:val="0"/>
        <w:adjustRightInd w:val="0"/>
        <w:ind w:left="1440" w:hanging="720"/>
      </w:pPr>
      <w:r>
        <w:tab/>
        <w:t>A "Soft Drink" shall be any nonalcoholic beverage, carbonated, or noncarbonated, having synthetic or natural flavoring, but does not include coffee, tea or milk drinks.  Any drink purporting to be a standardized product shall comply with the applicable standard in 21 CFR Chapter 1</w:t>
      </w:r>
      <w:r w:rsidR="00834987">
        <w:t xml:space="preserve"> – </w:t>
      </w:r>
      <w:r>
        <w:t xml:space="preserve">Food and Drugs. </w:t>
      </w:r>
    </w:p>
    <w:sectPr w:rsidR="00542B55" w:rsidSect="00542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B55"/>
    <w:rsid w:val="0033569D"/>
    <w:rsid w:val="00542B55"/>
    <w:rsid w:val="00562DE8"/>
    <w:rsid w:val="005C3366"/>
    <w:rsid w:val="00634515"/>
    <w:rsid w:val="00834987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