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01" w:rsidRDefault="003F5101" w:rsidP="003F51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5101" w:rsidRDefault="003F5101" w:rsidP="003F51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725.30  License Requirement</w:t>
      </w:r>
      <w:r>
        <w:t xml:space="preserve"> </w:t>
      </w:r>
    </w:p>
    <w:p w:rsidR="003F5101" w:rsidRDefault="003F5101" w:rsidP="003F5101">
      <w:pPr>
        <w:widowControl w:val="0"/>
        <w:autoSpaceDE w:val="0"/>
        <w:autoSpaceDN w:val="0"/>
        <w:adjustRightInd w:val="0"/>
      </w:pPr>
    </w:p>
    <w:p w:rsidR="003F5101" w:rsidRDefault="003F5101" w:rsidP="003F5101">
      <w:pPr>
        <w:widowControl w:val="0"/>
        <w:autoSpaceDE w:val="0"/>
        <w:autoSpaceDN w:val="0"/>
        <w:adjustRightInd w:val="0"/>
      </w:pPr>
      <w:r>
        <w:t xml:space="preserve">A separate license shall be required for each location of a salvage distributor and salvage processing plant. Licenses will be issued in accordance with Section 2 of the Act. </w:t>
      </w:r>
    </w:p>
    <w:sectPr w:rsidR="003F5101" w:rsidSect="003F51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5101"/>
    <w:rsid w:val="00373497"/>
    <w:rsid w:val="003B0764"/>
    <w:rsid w:val="003F5101"/>
    <w:rsid w:val="005C3366"/>
    <w:rsid w:val="00B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General Assembly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