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510" w:rsidRDefault="003C7510" w:rsidP="003C7510">
      <w:pPr>
        <w:widowControl w:val="0"/>
        <w:autoSpaceDE w:val="0"/>
        <w:autoSpaceDN w:val="0"/>
        <w:adjustRightInd w:val="0"/>
      </w:pPr>
      <w:bookmarkStart w:id="0" w:name="_GoBack"/>
      <w:bookmarkEnd w:id="0"/>
    </w:p>
    <w:p w:rsidR="003C7510" w:rsidRDefault="003C7510" w:rsidP="003C7510">
      <w:pPr>
        <w:widowControl w:val="0"/>
        <w:autoSpaceDE w:val="0"/>
        <w:autoSpaceDN w:val="0"/>
        <w:adjustRightInd w:val="0"/>
      </w:pPr>
      <w:r>
        <w:rPr>
          <w:b/>
          <w:bCs/>
        </w:rPr>
        <w:t>Section 710.110  Designation Criteria for Regional ADA Centers</w:t>
      </w:r>
      <w:r>
        <w:t xml:space="preserve"> </w:t>
      </w:r>
    </w:p>
    <w:p w:rsidR="003C7510" w:rsidRDefault="003C7510" w:rsidP="003C7510">
      <w:pPr>
        <w:widowControl w:val="0"/>
        <w:autoSpaceDE w:val="0"/>
        <w:autoSpaceDN w:val="0"/>
        <w:adjustRightInd w:val="0"/>
      </w:pPr>
    </w:p>
    <w:p w:rsidR="003C7510" w:rsidRDefault="003C7510" w:rsidP="003C7510">
      <w:pPr>
        <w:widowControl w:val="0"/>
        <w:autoSpaceDE w:val="0"/>
        <w:autoSpaceDN w:val="0"/>
        <w:adjustRightInd w:val="0"/>
      </w:pPr>
      <w:r>
        <w:t xml:space="preserve">To be designated by the Department as a Regional ADA Center, an applicant must meet all of the following criteria: </w:t>
      </w:r>
    </w:p>
    <w:p w:rsidR="006A085D" w:rsidRDefault="006A085D" w:rsidP="003C7510">
      <w:pPr>
        <w:widowControl w:val="0"/>
        <w:autoSpaceDE w:val="0"/>
        <w:autoSpaceDN w:val="0"/>
        <w:adjustRightInd w:val="0"/>
      </w:pPr>
    </w:p>
    <w:p w:rsidR="003C7510" w:rsidRDefault="003C7510" w:rsidP="003C7510">
      <w:pPr>
        <w:widowControl w:val="0"/>
        <w:autoSpaceDE w:val="0"/>
        <w:autoSpaceDN w:val="0"/>
        <w:adjustRightInd w:val="0"/>
        <w:ind w:left="1440" w:hanging="720"/>
      </w:pPr>
      <w:r>
        <w:t>a)</w:t>
      </w:r>
      <w:r>
        <w:tab/>
        <w:t xml:space="preserve">Be a post-secondary higher educational institution having a medical school in affiliation with a medical center and have a National Institutes on Health and National Institutes on Aging sponsored Alzheimer's Disease Core Center or any Regional ADA Center that was designated as having a National Alzheimer's Disease Core Center, but no longer carries this designation. </w:t>
      </w:r>
    </w:p>
    <w:p w:rsidR="006A085D" w:rsidRDefault="006A085D" w:rsidP="003C7510">
      <w:pPr>
        <w:widowControl w:val="0"/>
        <w:autoSpaceDE w:val="0"/>
        <w:autoSpaceDN w:val="0"/>
        <w:adjustRightInd w:val="0"/>
        <w:ind w:left="1440" w:hanging="720"/>
      </w:pPr>
    </w:p>
    <w:p w:rsidR="003C7510" w:rsidRDefault="003C7510" w:rsidP="003C7510">
      <w:pPr>
        <w:widowControl w:val="0"/>
        <w:autoSpaceDE w:val="0"/>
        <w:autoSpaceDN w:val="0"/>
        <w:adjustRightInd w:val="0"/>
        <w:ind w:left="1440" w:hanging="720"/>
      </w:pPr>
      <w:r>
        <w:t>b)</w:t>
      </w:r>
      <w:r>
        <w:tab/>
        <w:t xml:space="preserve">Identify a Regional Coordinator with responsibilities for monitoring all aspects of the Center's duties. </w:t>
      </w:r>
    </w:p>
    <w:p w:rsidR="006A085D" w:rsidRDefault="006A085D" w:rsidP="003C7510">
      <w:pPr>
        <w:widowControl w:val="0"/>
        <w:autoSpaceDE w:val="0"/>
        <w:autoSpaceDN w:val="0"/>
        <w:adjustRightInd w:val="0"/>
        <w:ind w:left="1440" w:hanging="720"/>
      </w:pPr>
    </w:p>
    <w:p w:rsidR="003C7510" w:rsidRDefault="003C7510" w:rsidP="003C7510">
      <w:pPr>
        <w:widowControl w:val="0"/>
        <w:autoSpaceDE w:val="0"/>
        <w:autoSpaceDN w:val="0"/>
        <w:adjustRightInd w:val="0"/>
        <w:ind w:left="1440" w:hanging="720"/>
      </w:pPr>
      <w:r>
        <w:t>c)</w:t>
      </w:r>
      <w:r>
        <w:tab/>
        <w:t xml:space="preserve">Have a plan describing how the region will be served (complying with Section 710.100), which shall include at a minimum: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1)</w:t>
      </w:r>
      <w:r>
        <w:tab/>
        <w:t xml:space="preserve">Specific geographic areas to be covered with specific services.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2)</w:t>
      </w:r>
      <w:r>
        <w:tab/>
        <w:t xml:space="preserve">Target populations to be served, including age groups by sex, race and population size. </w:t>
      </w:r>
    </w:p>
    <w:p w:rsidR="006A085D" w:rsidRDefault="006A085D" w:rsidP="003C7510">
      <w:pPr>
        <w:widowControl w:val="0"/>
        <w:autoSpaceDE w:val="0"/>
        <w:autoSpaceDN w:val="0"/>
        <w:adjustRightInd w:val="0"/>
        <w:ind w:left="1440" w:hanging="720"/>
      </w:pPr>
    </w:p>
    <w:p w:rsidR="003C7510" w:rsidRDefault="003C7510" w:rsidP="003C7510">
      <w:pPr>
        <w:widowControl w:val="0"/>
        <w:autoSpaceDE w:val="0"/>
        <w:autoSpaceDN w:val="0"/>
        <w:adjustRightInd w:val="0"/>
        <w:ind w:left="1440" w:hanging="720"/>
      </w:pPr>
      <w:r>
        <w:t>d)</w:t>
      </w:r>
      <w:r>
        <w:tab/>
        <w:t xml:space="preserve">Have on-site comprehensive diagnosis, treatment and services available that shall include at a minimum: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1)</w:t>
      </w:r>
      <w:r>
        <w:tab/>
        <w:t xml:space="preserve">Specific services that comply with the criteria set forth in Sections 710.150 to 710.180.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2)</w:t>
      </w:r>
      <w:r>
        <w:tab/>
      </w:r>
      <w:r>
        <w:rPr>
          <w:i/>
          <w:iCs/>
        </w:rPr>
        <w:t>Professional medical staff specially-trained for detection, diagnosis and treatment available to</w:t>
      </w:r>
      <w:r>
        <w:t xml:space="preserve"> </w:t>
      </w:r>
      <w:r>
        <w:rPr>
          <w:i/>
          <w:iCs/>
        </w:rPr>
        <w:t>persons with ADRD</w:t>
      </w:r>
      <w:r>
        <w:t xml:space="preserve"> </w:t>
      </w:r>
      <w:r>
        <w:rPr>
          <w:i/>
          <w:iCs/>
        </w:rPr>
        <w:t>and families</w:t>
      </w:r>
      <w:r>
        <w:t xml:space="preserve"> in the following areas: </w:t>
      </w:r>
    </w:p>
    <w:p w:rsidR="006A085D" w:rsidRDefault="006A085D" w:rsidP="003C7510">
      <w:pPr>
        <w:widowControl w:val="0"/>
        <w:autoSpaceDE w:val="0"/>
        <w:autoSpaceDN w:val="0"/>
        <w:adjustRightInd w:val="0"/>
        <w:ind w:left="2880" w:hanging="720"/>
      </w:pPr>
    </w:p>
    <w:p w:rsidR="003C7510" w:rsidRDefault="003C7510" w:rsidP="003C7510">
      <w:pPr>
        <w:widowControl w:val="0"/>
        <w:autoSpaceDE w:val="0"/>
        <w:autoSpaceDN w:val="0"/>
        <w:adjustRightInd w:val="0"/>
        <w:ind w:left="2880" w:hanging="720"/>
      </w:pPr>
      <w:r>
        <w:t>A)</w:t>
      </w:r>
      <w:r>
        <w:tab/>
      </w:r>
      <w:r>
        <w:rPr>
          <w:i/>
          <w:iCs/>
        </w:rPr>
        <w:t>Geriatric</w:t>
      </w:r>
      <w:r>
        <w:t xml:space="preserve">  </w:t>
      </w:r>
      <w:r>
        <w:rPr>
          <w:i/>
          <w:iCs/>
        </w:rPr>
        <w:t>medicine</w:t>
      </w:r>
      <w:r>
        <w:t xml:space="preserve"> (including Internal Medicine and Family Practice). </w:t>
      </w:r>
    </w:p>
    <w:p w:rsidR="006A085D" w:rsidRDefault="006A085D" w:rsidP="003C7510">
      <w:pPr>
        <w:widowControl w:val="0"/>
        <w:autoSpaceDE w:val="0"/>
        <w:autoSpaceDN w:val="0"/>
        <w:adjustRightInd w:val="0"/>
        <w:ind w:left="2880" w:hanging="720"/>
      </w:pPr>
    </w:p>
    <w:p w:rsidR="003C7510" w:rsidRDefault="003C7510" w:rsidP="003C7510">
      <w:pPr>
        <w:widowControl w:val="0"/>
        <w:autoSpaceDE w:val="0"/>
        <w:autoSpaceDN w:val="0"/>
        <w:adjustRightInd w:val="0"/>
        <w:ind w:left="2880" w:hanging="720"/>
      </w:pPr>
      <w:r>
        <w:t>B)</w:t>
      </w:r>
      <w:r>
        <w:tab/>
      </w:r>
      <w:r>
        <w:rPr>
          <w:i/>
          <w:iCs/>
        </w:rPr>
        <w:t>Neurology</w:t>
      </w:r>
      <w:r>
        <w:t xml:space="preserve">. </w:t>
      </w:r>
    </w:p>
    <w:p w:rsidR="006A085D" w:rsidRDefault="006A085D" w:rsidP="003C7510">
      <w:pPr>
        <w:widowControl w:val="0"/>
        <w:autoSpaceDE w:val="0"/>
        <w:autoSpaceDN w:val="0"/>
        <w:adjustRightInd w:val="0"/>
        <w:ind w:left="2880" w:hanging="720"/>
      </w:pPr>
    </w:p>
    <w:p w:rsidR="003C7510" w:rsidRDefault="003C7510" w:rsidP="003C7510">
      <w:pPr>
        <w:widowControl w:val="0"/>
        <w:autoSpaceDE w:val="0"/>
        <w:autoSpaceDN w:val="0"/>
        <w:adjustRightInd w:val="0"/>
        <w:ind w:left="2880" w:hanging="720"/>
      </w:pPr>
      <w:r>
        <w:t>C)</w:t>
      </w:r>
      <w:r>
        <w:tab/>
      </w:r>
      <w:r>
        <w:rPr>
          <w:i/>
          <w:iCs/>
        </w:rPr>
        <w:t>Psychiatry</w:t>
      </w:r>
      <w:r>
        <w:t xml:space="preserve">. </w:t>
      </w:r>
    </w:p>
    <w:p w:rsidR="006A085D" w:rsidRDefault="006A085D" w:rsidP="003C7510">
      <w:pPr>
        <w:widowControl w:val="0"/>
        <w:autoSpaceDE w:val="0"/>
        <w:autoSpaceDN w:val="0"/>
        <w:adjustRightInd w:val="0"/>
        <w:ind w:left="2880" w:hanging="720"/>
      </w:pPr>
    </w:p>
    <w:p w:rsidR="003C7510" w:rsidRDefault="003C7510" w:rsidP="003C7510">
      <w:pPr>
        <w:widowControl w:val="0"/>
        <w:autoSpaceDE w:val="0"/>
        <w:autoSpaceDN w:val="0"/>
        <w:adjustRightInd w:val="0"/>
        <w:ind w:left="2880" w:hanging="720"/>
      </w:pPr>
      <w:r>
        <w:t>D)</w:t>
      </w:r>
      <w:r>
        <w:tab/>
      </w:r>
      <w:r>
        <w:rPr>
          <w:i/>
          <w:iCs/>
        </w:rPr>
        <w:t>Pharmacology.</w:t>
      </w:r>
      <w:r>
        <w:t xml:space="preserve">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3)</w:t>
      </w:r>
      <w:r>
        <w:tab/>
      </w:r>
      <w:r>
        <w:rPr>
          <w:i/>
          <w:iCs/>
        </w:rPr>
        <w:t>Support staff trained as caregivers to</w:t>
      </w:r>
      <w:r>
        <w:t xml:space="preserve"> persons with ADRD </w:t>
      </w:r>
      <w:r>
        <w:rPr>
          <w:i/>
          <w:iCs/>
        </w:rPr>
        <w:t>and families</w:t>
      </w:r>
      <w:r>
        <w:t xml:space="preserve">.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4)</w:t>
      </w:r>
      <w:r>
        <w:tab/>
      </w:r>
      <w:r>
        <w:rPr>
          <w:i/>
          <w:iCs/>
        </w:rPr>
        <w:t>Equipment necessary for diagnosis and treatment available to</w:t>
      </w:r>
      <w:r>
        <w:t xml:space="preserve"> persons with ADRD </w:t>
      </w:r>
      <w:r>
        <w:rPr>
          <w:i/>
          <w:iCs/>
        </w:rPr>
        <w:t>and families</w:t>
      </w:r>
      <w:r>
        <w:t xml:space="preserve">.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5)</w:t>
      </w:r>
      <w:r>
        <w:tab/>
      </w:r>
      <w:r>
        <w:rPr>
          <w:i/>
          <w:iCs/>
        </w:rPr>
        <w:t>Written plans for transportation services for outreach</w:t>
      </w:r>
      <w:r>
        <w:t xml:space="preserve"> </w:t>
      </w:r>
      <w:r>
        <w:rPr>
          <w:i/>
          <w:iCs/>
        </w:rPr>
        <w:t>that</w:t>
      </w:r>
      <w:r>
        <w:t xml:space="preserve"> </w:t>
      </w:r>
      <w:r>
        <w:rPr>
          <w:i/>
          <w:iCs/>
        </w:rPr>
        <w:t>assure access to services for</w:t>
      </w:r>
      <w:r>
        <w:t xml:space="preserve"> persons with ADRD </w:t>
      </w:r>
      <w:r>
        <w:rPr>
          <w:i/>
          <w:iCs/>
        </w:rPr>
        <w:t>and families.</w:t>
      </w:r>
      <w:r>
        <w:t xml:space="preserve">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6)</w:t>
      </w:r>
      <w:r>
        <w:tab/>
      </w:r>
      <w:r>
        <w:rPr>
          <w:i/>
          <w:iCs/>
        </w:rPr>
        <w:t>Any additional services, equipment</w:t>
      </w:r>
      <w:r>
        <w:t xml:space="preserve"> or </w:t>
      </w:r>
      <w:r>
        <w:rPr>
          <w:i/>
          <w:iCs/>
        </w:rPr>
        <w:t>medical and support staff available to</w:t>
      </w:r>
      <w:r>
        <w:t xml:space="preserve"> persons with ADRD </w:t>
      </w:r>
      <w:r>
        <w:rPr>
          <w:i/>
          <w:iCs/>
        </w:rPr>
        <w:t>and families.</w:t>
      </w:r>
      <w:r>
        <w:t xml:space="preserve">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7)</w:t>
      </w:r>
      <w:r>
        <w:tab/>
      </w:r>
      <w:r>
        <w:rPr>
          <w:i/>
          <w:iCs/>
        </w:rPr>
        <w:t>Medical and financial eligibility for services available to</w:t>
      </w:r>
      <w:r>
        <w:t xml:space="preserve"> persons with ADRD </w:t>
      </w:r>
      <w:r>
        <w:rPr>
          <w:i/>
          <w:iCs/>
        </w:rPr>
        <w:t>and families.</w:t>
      </w:r>
      <w:r>
        <w:t xml:space="preserve"> (Section 4 of the Act) </w:t>
      </w:r>
    </w:p>
    <w:p w:rsidR="006A085D" w:rsidRDefault="006A085D" w:rsidP="003C7510">
      <w:pPr>
        <w:widowControl w:val="0"/>
        <w:autoSpaceDE w:val="0"/>
        <w:autoSpaceDN w:val="0"/>
        <w:adjustRightInd w:val="0"/>
        <w:ind w:left="1440" w:hanging="720"/>
      </w:pPr>
    </w:p>
    <w:p w:rsidR="003C7510" w:rsidRDefault="003C7510" w:rsidP="003C7510">
      <w:pPr>
        <w:widowControl w:val="0"/>
        <w:autoSpaceDE w:val="0"/>
        <w:autoSpaceDN w:val="0"/>
        <w:adjustRightInd w:val="0"/>
        <w:ind w:left="1440" w:hanging="720"/>
      </w:pPr>
      <w:r>
        <w:t>e)</w:t>
      </w:r>
      <w:r>
        <w:tab/>
        <w:t xml:space="preserve">Have consultation and referral services available to persons with ADRD and their families, and for each service: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1)</w:t>
      </w:r>
      <w:r>
        <w:tab/>
        <w:t xml:space="preserve">Have written procedures to assure informed consent for referral and disclosure of information.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2)</w:t>
      </w:r>
      <w:r>
        <w:tab/>
        <w:t xml:space="preserve">Have copies of consent forms available to persons with ADRD and family members.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3)</w:t>
      </w:r>
      <w:r>
        <w:tab/>
        <w:t xml:space="preserve">Have written procedures used to assist persons with ADRD and their families in obtaining support services through primary and other providers. </w:t>
      </w:r>
    </w:p>
    <w:p w:rsidR="006A085D" w:rsidRDefault="006A085D" w:rsidP="003C7510">
      <w:pPr>
        <w:widowControl w:val="0"/>
        <w:autoSpaceDE w:val="0"/>
        <w:autoSpaceDN w:val="0"/>
        <w:adjustRightInd w:val="0"/>
        <w:ind w:left="1440" w:hanging="720"/>
      </w:pPr>
    </w:p>
    <w:p w:rsidR="003C7510" w:rsidRDefault="003C7510" w:rsidP="003C7510">
      <w:pPr>
        <w:widowControl w:val="0"/>
        <w:autoSpaceDE w:val="0"/>
        <w:autoSpaceDN w:val="0"/>
        <w:adjustRightInd w:val="0"/>
        <w:ind w:left="1440" w:hanging="720"/>
      </w:pPr>
      <w:r>
        <w:t>f)</w:t>
      </w:r>
      <w:r>
        <w:tab/>
        <w:t xml:space="preserve">Have research facilities and programs conducted by faculty and students to discover the cause of, diagnosis, cure or treatment for Alzheimer's disease and related disorders that shall include at a minimum: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1)</w:t>
      </w:r>
      <w:r>
        <w:tab/>
        <w:t xml:space="preserve">Research under the Research Act that complies with the criteria set forth in Sections 710.210 and 710.220.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2)</w:t>
      </w:r>
      <w:r>
        <w:tab/>
        <w:t xml:space="preserve">Research group members and affiliations.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3)</w:t>
      </w:r>
      <w:r>
        <w:tab/>
        <w:t xml:space="preserve">Copies of progress reports for ongoing research, including research objectives.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4)</w:t>
      </w:r>
      <w:r>
        <w:tab/>
        <w:t xml:space="preserve">Current source and amount of funding for research programs.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5)</w:t>
      </w:r>
      <w:r>
        <w:tab/>
        <w:t xml:space="preserve">Procedures and forms used to obtain patient consent to participate in research.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6)</w:t>
      </w:r>
      <w:r>
        <w:tab/>
        <w:t xml:space="preserve">Any preliminary or final reports on results and conclusions. </w:t>
      </w:r>
    </w:p>
    <w:p w:rsidR="006A085D" w:rsidRDefault="006A085D" w:rsidP="003C7510">
      <w:pPr>
        <w:widowControl w:val="0"/>
        <w:autoSpaceDE w:val="0"/>
        <w:autoSpaceDN w:val="0"/>
        <w:adjustRightInd w:val="0"/>
        <w:ind w:left="1440" w:hanging="720"/>
      </w:pPr>
    </w:p>
    <w:p w:rsidR="003C7510" w:rsidRDefault="003C7510" w:rsidP="003C7510">
      <w:pPr>
        <w:widowControl w:val="0"/>
        <w:autoSpaceDE w:val="0"/>
        <w:autoSpaceDN w:val="0"/>
        <w:adjustRightInd w:val="0"/>
        <w:ind w:left="1440" w:hanging="720"/>
      </w:pPr>
      <w:r>
        <w:t>g)</w:t>
      </w:r>
      <w:r>
        <w:tab/>
        <w:t xml:space="preserve">Have a list of scientific and medical research programs concerning Alzheimer's disease and related disorders other than those identified in subsection (f) that are designed to qualify for Federal funds that shall include for each program: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1)</w:t>
      </w:r>
      <w:r>
        <w:tab/>
        <w:t xml:space="preserve">Principal investigator, research group members and affiliations.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2)</w:t>
      </w:r>
      <w:r>
        <w:tab/>
        <w:t xml:space="preserve">Copies of progress reports for ongoing research, including research objectives.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3)</w:t>
      </w:r>
      <w:r>
        <w:tab/>
        <w:t xml:space="preserve">Current source and amount of funding for research programs.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4)</w:t>
      </w:r>
      <w:r>
        <w:tab/>
        <w:t xml:space="preserve">Potential sources of Federal financial participation.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5)</w:t>
      </w:r>
      <w:r>
        <w:tab/>
        <w:t xml:space="preserve">Any preliminary or final reports on results and conclusions. </w:t>
      </w:r>
    </w:p>
    <w:p w:rsidR="006A085D" w:rsidRDefault="006A085D" w:rsidP="003C7510">
      <w:pPr>
        <w:widowControl w:val="0"/>
        <w:autoSpaceDE w:val="0"/>
        <w:autoSpaceDN w:val="0"/>
        <w:adjustRightInd w:val="0"/>
        <w:ind w:left="1440" w:hanging="720"/>
      </w:pPr>
    </w:p>
    <w:p w:rsidR="003C7510" w:rsidRDefault="003C7510" w:rsidP="003C7510">
      <w:pPr>
        <w:widowControl w:val="0"/>
        <w:autoSpaceDE w:val="0"/>
        <w:autoSpaceDN w:val="0"/>
        <w:adjustRightInd w:val="0"/>
        <w:ind w:left="1440" w:hanging="720"/>
      </w:pPr>
      <w:r>
        <w:t>h)</w:t>
      </w:r>
      <w:r>
        <w:tab/>
        <w:t xml:space="preserve">Have a centralized data collection, processing and storage system that will serve as a clearinghouse of information within the service area and that system shall include at a minimum: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1)</w:t>
      </w:r>
      <w:r>
        <w:tab/>
        <w:t xml:space="preserve">Automated equipment available for recording, updating and tracking information to assist person's with Alzheimer's disease and related disorders, families, professionals and other providers.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2)</w:t>
      </w:r>
      <w:r>
        <w:tab/>
        <w:t xml:space="preserve">Forms and procedures used to report and process information in the patients' medical records in relation to consultations, referrals and treatments by service providers within the Alzheimer's Disease Assistance Network.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3)</w:t>
      </w:r>
      <w:r>
        <w:tab/>
        <w:t xml:space="preserve">Telecommunications services available to persons with ADRD, families, professionals and other providers.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4)</w:t>
      </w:r>
      <w:r>
        <w:tab/>
        <w:t xml:space="preserve">Information summaries describing the purpose, nature and scope of clearinghouse services available to persons with Alzheimer's disease and related disorders, families, professionals and other providers.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5)</w:t>
      </w:r>
      <w:r>
        <w:tab/>
        <w:t xml:space="preserve">Current fact sheets and information packets developed in areas of interest to family members, professionals and other providers. </w:t>
      </w:r>
    </w:p>
    <w:p w:rsidR="006A085D" w:rsidRDefault="006A085D" w:rsidP="003C7510">
      <w:pPr>
        <w:widowControl w:val="0"/>
        <w:autoSpaceDE w:val="0"/>
        <w:autoSpaceDN w:val="0"/>
        <w:adjustRightInd w:val="0"/>
        <w:ind w:left="1440" w:hanging="720"/>
      </w:pPr>
    </w:p>
    <w:p w:rsidR="003C7510" w:rsidRDefault="003C7510" w:rsidP="003C7510">
      <w:pPr>
        <w:widowControl w:val="0"/>
        <w:autoSpaceDE w:val="0"/>
        <w:autoSpaceDN w:val="0"/>
        <w:adjustRightInd w:val="0"/>
        <w:ind w:left="1440" w:hanging="720"/>
      </w:pPr>
      <w:proofErr w:type="spellStart"/>
      <w:r>
        <w:t>i</w:t>
      </w:r>
      <w:proofErr w:type="spellEnd"/>
      <w:r>
        <w:t>)</w:t>
      </w:r>
      <w:r>
        <w:tab/>
        <w:t xml:space="preserve">Maintain a description of training and continuing education programs provided or planned for personnel and  caregivers (including family members) within the service area. For each program, the description shall include: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1)</w:t>
      </w:r>
      <w:r>
        <w:tab/>
        <w:t xml:space="preserve">Goals, objectives, activities and outcomes.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2)</w:t>
      </w:r>
      <w:r>
        <w:tab/>
        <w:t xml:space="preserve">Number of programs, participants and instructors.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3)</w:t>
      </w:r>
      <w:r>
        <w:tab/>
        <w:t xml:space="preserve">Curriculum materials, non-print media and audiovisual and electronic equipment.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4)</w:t>
      </w:r>
      <w:r>
        <w:tab/>
        <w:t xml:space="preserve">Evaluation forms and results. </w:t>
      </w:r>
    </w:p>
    <w:p w:rsidR="006A085D" w:rsidRDefault="006A085D" w:rsidP="003C7510">
      <w:pPr>
        <w:widowControl w:val="0"/>
        <w:autoSpaceDE w:val="0"/>
        <w:autoSpaceDN w:val="0"/>
        <w:adjustRightInd w:val="0"/>
        <w:ind w:left="1440" w:hanging="720"/>
      </w:pPr>
    </w:p>
    <w:p w:rsidR="003C7510" w:rsidRDefault="003C7510" w:rsidP="003C7510">
      <w:pPr>
        <w:widowControl w:val="0"/>
        <w:autoSpaceDE w:val="0"/>
        <w:autoSpaceDN w:val="0"/>
        <w:adjustRightInd w:val="0"/>
        <w:ind w:left="1440" w:hanging="720"/>
      </w:pPr>
      <w:r>
        <w:t>j)</w:t>
      </w:r>
      <w:r>
        <w:tab/>
        <w:t xml:space="preserve">Have a plan for the identification of Primary Providers that will provide services throughout the region within the ADA Network. </w:t>
      </w:r>
    </w:p>
    <w:p w:rsidR="006A085D" w:rsidRDefault="006A085D" w:rsidP="003C7510">
      <w:pPr>
        <w:widowControl w:val="0"/>
        <w:autoSpaceDE w:val="0"/>
        <w:autoSpaceDN w:val="0"/>
        <w:adjustRightInd w:val="0"/>
        <w:ind w:left="1440" w:hanging="720"/>
      </w:pPr>
    </w:p>
    <w:p w:rsidR="003C7510" w:rsidRDefault="003C7510" w:rsidP="003C7510">
      <w:pPr>
        <w:widowControl w:val="0"/>
        <w:autoSpaceDE w:val="0"/>
        <w:autoSpaceDN w:val="0"/>
        <w:adjustRightInd w:val="0"/>
        <w:ind w:left="1440" w:hanging="720"/>
      </w:pPr>
      <w:r>
        <w:t>k)</w:t>
      </w:r>
      <w:r>
        <w:tab/>
        <w:t xml:space="preserve">Have a plan for the identification of other providers of service within the ADA Network, and for each other provider of service that is identified: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1)</w:t>
      </w:r>
      <w:r>
        <w:tab/>
        <w:t xml:space="preserve">Copies of written plans for complying with minimum standards for referral, treatment and support services (as set forth in Sections 710.150 to 710.170) adopted in conjunction with the Regional ADA Center.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2)</w:t>
      </w:r>
      <w:r>
        <w:tab/>
        <w:t xml:space="preserve">Financial eligibility criteria for receiving services.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3)</w:t>
      </w:r>
      <w:r>
        <w:tab/>
        <w:t xml:space="preserve">Utilization reports on facilities and services available from other providers of service to persons with ADRD and families within the area. </w:t>
      </w:r>
    </w:p>
    <w:p w:rsidR="006A085D" w:rsidRDefault="006A085D" w:rsidP="003C7510">
      <w:pPr>
        <w:widowControl w:val="0"/>
        <w:autoSpaceDE w:val="0"/>
        <w:autoSpaceDN w:val="0"/>
        <w:adjustRightInd w:val="0"/>
        <w:ind w:left="2160" w:hanging="720"/>
      </w:pPr>
    </w:p>
    <w:p w:rsidR="003C7510" w:rsidRDefault="003C7510" w:rsidP="003C7510">
      <w:pPr>
        <w:widowControl w:val="0"/>
        <w:autoSpaceDE w:val="0"/>
        <w:autoSpaceDN w:val="0"/>
        <w:adjustRightInd w:val="0"/>
        <w:ind w:left="2160" w:hanging="720"/>
      </w:pPr>
      <w:r>
        <w:t>4)</w:t>
      </w:r>
      <w:r>
        <w:tab/>
        <w:t xml:space="preserve">Copies of reports on research and treatment. </w:t>
      </w:r>
    </w:p>
    <w:p w:rsidR="006A085D" w:rsidRDefault="006A085D" w:rsidP="003C7510">
      <w:pPr>
        <w:widowControl w:val="0"/>
        <w:autoSpaceDE w:val="0"/>
        <w:autoSpaceDN w:val="0"/>
        <w:adjustRightInd w:val="0"/>
        <w:ind w:left="1440" w:hanging="720"/>
      </w:pPr>
    </w:p>
    <w:p w:rsidR="003C7510" w:rsidRDefault="003C7510" w:rsidP="003C7510">
      <w:pPr>
        <w:widowControl w:val="0"/>
        <w:autoSpaceDE w:val="0"/>
        <w:autoSpaceDN w:val="0"/>
        <w:adjustRightInd w:val="0"/>
        <w:ind w:left="1440" w:hanging="720"/>
      </w:pPr>
      <w:r>
        <w:t>l)</w:t>
      </w:r>
      <w:r>
        <w:tab/>
        <w:t xml:space="preserve">Have written affiliation agreements with all identified and designated primary providers. </w:t>
      </w:r>
    </w:p>
    <w:p w:rsidR="006A085D" w:rsidRDefault="006A085D" w:rsidP="003C7510">
      <w:pPr>
        <w:widowControl w:val="0"/>
        <w:autoSpaceDE w:val="0"/>
        <w:autoSpaceDN w:val="0"/>
        <w:adjustRightInd w:val="0"/>
        <w:ind w:left="1440" w:hanging="720"/>
      </w:pPr>
    </w:p>
    <w:p w:rsidR="003C7510" w:rsidRDefault="003C7510" w:rsidP="003C7510">
      <w:pPr>
        <w:widowControl w:val="0"/>
        <w:autoSpaceDE w:val="0"/>
        <w:autoSpaceDN w:val="0"/>
        <w:adjustRightInd w:val="0"/>
        <w:ind w:left="1440" w:hanging="720"/>
      </w:pPr>
      <w:r>
        <w:t>m)</w:t>
      </w:r>
      <w:r>
        <w:tab/>
        <w:t xml:space="preserve">Have written procedures for recording and reporting research and treatment results from primary providers and other providers to the service providers within the Network and to the Department. </w:t>
      </w:r>
    </w:p>
    <w:p w:rsidR="003C7510" w:rsidRDefault="003C7510" w:rsidP="003C7510">
      <w:pPr>
        <w:widowControl w:val="0"/>
        <w:autoSpaceDE w:val="0"/>
        <w:autoSpaceDN w:val="0"/>
        <w:adjustRightInd w:val="0"/>
        <w:ind w:left="1440" w:hanging="720"/>
      </w:pPr>
    </w:p>
    <w:p w:rsidR="003C7510" w:rsidRDefault="003C7510" w:rsidP="003C7510">
      <w:pPr>
        <w:widowControl w:val="0"/>
        <w:autoSpaceDE w:val="0"/>
        <w:autoSpaceDN w:val="0"/>
        <w:adjustRightInd w:val="0"/>
        <w:ind w:left="1440" w:hanging="720"/>
      </w:pPr>
      <w:r>
        <w:t xml:space="preserve">(Source:  Amended at 25 Ill. Reg. 11159, effective September 1, 2001) </w:t>
      </w:r>
    </w:p>
    <w:sectPr w:rsidR="003C7510" w:rsidSect="003C75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7510"/>
    <w:rsid w:val="003C7510"/>
    <w:rsid w:val="005C3366"/>
    <w:rsid w:val="005D0D93"/>
    <w:rsid w:val="006A085D"/>
    <w:rsid w:val="00752013"/>
    <w:rsid w:val="00F2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Illinois General Assembly</dc:creator>
  <cp:keywords/>
  <dc:description/>
  <cp:lastModifiedBy>Roberts, John</cp:lastModifiedBy>
  <cp:revision>3</cp:revision>
  <dcterms:created xsi:type="dcterms:W3CDTF">2012-06-22T00:46:00Z</dcterms:created>
  <dcterms:modified xsi:type="dcterms:W3CDTF">2012-06-22T00:46:00Z</dcterms:modified>
</cp:coreProperties>
</file>