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22E" w:rsidRDefault="002A522E" w:rsidP="002A52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522E" w:rsidRDefault="002A522E" w:rsidP="002A522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698.40  Health Record </w:t>
      </w:r>
      <w:r w:rsidR="00112F22">
        <w:rPr>
          <w:b/>
          <w:bCs/>
        </w:rPr>
        <w:t>–</w:t>
      </w:r>
      <w:r>
        <w:rPr>
          <w:b/>
          <w:bCs/>
        </w:rPr>
        <w:t xml:space="preserve"> Recording and Reporting</w:t>
      </w:r>
      <w:r>
        <w:t xml:space="preserve"> </w:t>
      </w:r>
    </w:p>
    <w:p w:rsidR="002A522E" w:rsidRDefault="002A522E" w:rsidP="002A522E">
      <w:pPr>
        <w:widowControl w:val="0"/>
        <w:autoSpaceDE w:val="0"/>
        <w:autoSpaceDN w:val="0"/>
        <w:adjustRightInd w:val="0"/>
      </w:pPr>
    </w:p>
    <w:p w:rsidR="002A522E" w:rsidRDefault="002A522E" w:rsidP="002A522E">
      <w:pPr>
        <w:widowControl w:val="0"/>
        <w:autoSpaceDE w:val="0"/>
        <w:autoSpaceDN w:val="0"/>
        <w:adjustRightInd w:val="0"/>
      </w:pPr>
      <w:r>
        <w:t xml:space="preserve">All health care providers which administer </w:t>
      </w:r>
      <w:proofErr w:type="spellStart"/>
      <w:r>
        <w:t>pertussis</w:t>
      </w:r>
      <w:proofErr w:type="spellEnd"/>
      <w:r>
        <w:t xml:space="preserve"> vaccine shall maintain records of the administration of </w:t>
      </w:r>
      <w:proofErr w:type="spellStart"/>
      <w:r>
        <w:t>pertussis</w:t>
      </w:r>
      <w:proofErr w:type="spellEnd"/>
      <w:r>
        <w:t xml:space="preserve"> vaccine and reactions to the vaccine in the following manner: </w:t>
      </w:r>
    </w:p>
    <w:p w:rsidR="007D3A9F" w:rsidRDefault="007D3A9F" w:rsidP="002A522E">
      <w:pPr>
        <w:widowControl w:val="0"/>
        <w:autoSpaceDE w:val="0"/>
        <w:autoSpaceDN w:val="0"/>
        <w:adjustRightInd w:val="0"/>
      </w:pPr>
    </w:p>
    <w:p w:rsidR="002A522E" w:rsidRDefault="002A522E" w:rsidP="002A522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 xml:space="preserve">Upon administering a </w:t>
      </w:r>
      <w:proofErr w:type="spellStart"/>
      <w:r>
        <w:rPr>
          <w:i/>
          <w:iCs/>
        </w:rPr>
        <w:t>pertussis</w:t>
      </w:r>
      <w:proofErr w:type="spellEnd"/>
      <w:r>
        <w:rPr>
          <w:i/>
          <w:iCs/>
        </w:rPr>
        <w:t xml:space="preserve"> vaccine to a child in this State, a health care provider shall record and retain as part of the child's permanent health record</w:t>
      </w:r>
      <w:r>
        <w:t xml:space="preserve"> the following information: </w:t>
      </w:r>
    </w:p>
    <w:p w:rsidR="007D3A9F" w:rsidRDefault="007D3A9F" w:rsidP="002A522E">
      <w:pPr>
        <w:widowControl w:val="0"/>
        <w:autoSpaceDE w:val="0"/>
        <w:autoSpaceDN w:val="0"/>
        <w:adjustRightInd w:val="0"/>
        <w:ind w:left="2160" w:hanging="720"/>
      </w:pPr>
    </w:p>
    <w:p w:rsidR="002A522E" w:rsidRDefault="002A522E" w:rsidP="002A522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The date the vaccine was administered,</w:t>
      </w:r>
      <w:r>
        <w:t xml:space="preserve"> </w:t>
      </w:r>
    </w:p>
    <w:p w:rsidR="007D3A9F" w:rsidRDefault="007D3A9F" w:rsidP="002A522E">
      <w:pPr>
        <w:widowControl w:val="0"/>
        <w:autoSpaceDE w:val="0"/>
        <w:autoSpaceDN w:val="0"/>
        <w:adjustRightInd w:val="0"/>
        <w:ind w:left="2160" w:hanging="720"/>
      </w:pPr>
    </w:p>
    <w:p w:rsidR="002A522E" w:rsidRDefault="002A522E" w:rsidP="002A522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The manufacturer</w:t>
      </w:r>
      <w:r>
        <w:t xml:space="preserve"> of the vaccine administered, </w:t>
      </w:r>
    </w:p>
    <w:p w:rsidR="007D3A9F" w:rsidRDefault="007D3A9F" w:rsidP="002A522E">
      <w:pPr>
        <w:widowControl w:val="0"/>
        <w:autoSpaceDE w:val="0"/>
        <w:autoSpaceDN w:val="0"/>
        <w:adjustRightInd w:val="0"/>
        <w:ind w:left="2160" w:hanging="720"/>
      </w:pPr>
    </w:p>
    <w:p w:rsidR="002A522E" w:rsidRDefault="002A522E" w:rsidP="002A522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>
        <w:rPr>
          <w:i/>
          <w:iCs/>
        </w:rPr>
        <w:t>A lot number and any other available identifying information of the vaccine that was administered, and</w:t>
      </w:r>
      <w:r>
        <w:t xml:space="preserve"> </w:t>
      </w:r>
    </w:p>
    <w:p w:rsidR="007D3A9F" w:rsidRDefault="007D3A9F" w:rsidP="002A522E">
      <w:pPr>
        <w:widowControl w:val="0"/>
        <w:autoSpaceDE w:val="0"/>
        <w:autoSpaceDN w:val="0"/>
        <w:adjustRightInd w:val="0"/>
        <w:ind w:left="2160" w:hanging="720"/>
      </w:pPr>
    </w:p>
    <w:p w:rsidR="002A522E" w:rsidRDefault="002A522E" w:rsidP="002A522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>
        <w:rPr>
          <w:i/>
          <w:iCs/>
        </w:rPr>
        <w:t>The name</w:t>
      </w:r>
      <w:r>
        <w:t xml:space="preserve">, address, telephone number, </w:t>
      </w:r>
      <w:r>
        <w:rPr>
          <w:i/>
          <w:iCs/>
        </w:rPr>
        <w:t>and title of the health care provider who administered the vaccine.</w:t>
      </w:r>
      <w:r>
        <w:t xml:space="preserve"> (Section 7 of the Act.) </w:t>
      </w:r>
    </w:p>
    <w:p w:rsidR="007D3A9F" w:rsidRDefault="007D3A9F" w:rsidP="002A522E">
      <w:pPr>
        <w:widowControl w:val="0"/>
        <w:autoSpaceDE w:val="0"/>
        <w:autoSpaceDN w:val="0"/>
        <w:adjustRightInd w:val="0"/>
        <w:ind w:left="1440" w:hanging="720"/>
      </w:pPr>
    </w:p>
    <w:p w:rsidR="002A522E" w:rsidRDefault="002A522E" w:rsidP="002A522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Recording and Reporting Major Adverse Reactions.  </w:t>
      </w:r>
      <w:r>
        <w:rPr>
          <w:i/>
          <w:iCs/>
        </w:rPr>
        <w:t xml:space="preserve">If, within 30 days of administering a </w:t>
      </w:r>
      <w:proofErr w:type="spellStart"/>
      <w:r>
        <w:rPr>
          <w:i/>
          <w:iCs/>
        </w:rPr>
        <w:t>pertussis</w:t>
      </w:r>
      <w:proofErr w:type="spellEnd"/>
      <w:r>
        <w:rPr>
          <w:i/>
          <w:iCs/>
        </w:rPr>
        <w:t xml:space="preserve"> vaccine the health care provider has reason to believe that the recipient of the vaccine has had a major adverse reaction, the health care provider shall</w:t>
      </w:r>
      <w:r>
        <w:t xml:space="preserve"> take the following action: </w:t>
      </w:r>
    </w:p>
    <w:p w:rsidR="007D3A9F" w:rsidRDefault="007D3A9F" w:rsidP="002A522E">
      <w:pPr>
        <w:widowControl w:val="0"/>
        <w:autoSpaceDE w:val="0"/>
        <w:autoSpaceDN w:val="0"/>
        <w:adjustRightInd w:val="0"/>
        <w:ind w:left="2160" w:hanging="720"/>
      </w:pPr>
    </w:p>
    <w:p w:rsidR="002A522E" w:rsidRDefault="002A522E" w:rsidP="002A522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 xml:space="preserve">Record all relevant information, </w:t>
      </w:r>
      <w:r w:rsidRPr="00112F22">
        <w:t>in the professional judgment of the health care provider</w:t>
      </w:r>
      <w:r>
        <w:rPr>
          <w:i/>
          <w:iCs/>
        </w:rPr>
        <w:t>, in the child's permanent medical record, and</w:t>
      </w:r>
      <w:r>
        <w:t xml:space="preserve"> </w:t>
      </w:r>
    </w:p>
    <w:p w:rsidR="007D3A9F" w:rsidRDefault="007D3A9F" w:rsidP="002A522E">
      <w:pPr>
        <w:widowControl w:val="0"/>
        <w:autoSpaceDE w:val="0"/>
        <w:autoSpaceDN w:val="0"/>
        <w:adjustRightInd w:val="0"/>
        <w:ind w:left="2160" w:hanging="720"/>
      </w:pPr>
    </w:p>
    <w:p w:rsidR="002A522E" w:rsidRDefault="002A522E" w:rsidP="002A522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Report the information, including the manufacturer and lot number, to the Department.</w:t>
      </w:r>
      <w:r>
        <w:t xml:space="preserve">  (Section 8 (a) and (b) of the Act.)  The written report shall be on forms provided by the Department containing the following information: </w:t>
      </w:r>
    </w:p>
    <w:p w:rsidR="007D3A9F" w:rsidRDefault="007D3A9F" w:rsidP="002A522E">
      <w:pPr>
        <w:widowControl w:val="0"/>
        <w:autoSpaceDE w:val="0"/>
        <w:autoSpaceDN w:val="0"/>
        <w:adjustRightInd w:val="0"/>
        <w:ind w:left="2880" w:hanging="720"/>
      </w:pPr>
    </w:p>
    <w:p w:rsidR="002A522E" w:rsidRDefault="002A522E" w:rsidP="002A522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Name and address of the health care provider which administered the </w:t>
      </w:r>
      <w:proofErr w:type="spellStart"/>
      <w:r>
        <w:t>pertussis</w:t>
      </w:r>
      <w:proofErr w:type="spellEnd"/>
      <w:r>
        <w:t xml:space="preserve"> vaccine. </w:t>
      </w:r>
    </w:p>
    <w:p w:rsidR="007D3A9F" w:rsidRDefault="007D3A9F" w:rsidP="002A522E">
      <w:pPr>
        <w:widowControl w:val="0"/>
        <w:autoSpaceDE w:val="0"/>
        <w:autoSpaceDN w:val="0"/>
        <w:adjustRightInd w:val="0"/>
        <w:ind w:left="2880" w:hanging="720"/>
      </w:pPr>
    </w:p>
    <w:p w:rsidR="002A522E" w:rsidRDefault="002A522E" w:rsidP="002A522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age, weight, and sex of the recipient of the vaccine. </w:t>
      </w:r>
    </w:p>
    <w:p w:rsidR="007D3A9F" w:rsidRDefault="007D3A9F" w:rsidP="002A522E">
      <w:pPr>
        <w:widowControl w:val="0"/>
        <w:autoSpaceDE w:val="0"/>
        <w:autoSpaceDN w:val="0"/>
        <w:adjustRightInd w:val="0"/>
        <w:ind w:left="2880" w:hanging="720"/>
      </w:pPr>
    </w:p>
    <w:p w:rsidR="002A522E" w:rsidRDefault="002A522E" w:rsidP="002A522E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 description of the major adverse reaction experienced by the recipient of the vaccine and any other information the health care provider determines is relevant. </w:t>
      </w:r>
    </w:p>
    <w:p w:rsidR="007D3A9F" w:rsidRDefault="007D3A9F" w:rsidP="002A522E">
      <w:pPr>
        <w:widowControl w:val="0"/>
        <w:autoSpaceDE w:val="0"/>
        <w:autoSpaceDN w:val="0"/>
        <w:adjustRightInd w:val="0"/>
        <w:ind w:left="2880" w:hanging="720"/>
      </w:pPr>
    </w:p>
    <w:p w:rsidR="002A522E" w:rsidRDefault="002A522E" w:rsidP="002A522E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The manufacturer and lot number of the vaccine administered. </w:t>
      </w:r>
    </w:p>
    <w:p w:rsidR="007D3A9F" w:rsidRDefault="007D3A9F" w:rsidP="002A522E">
      <w:pPr>
        <w:widowControl w:val="0"/>
        <w:autoSpaceDE w:val="0"/>
        <w:autoSpaceDN w:val="0"/>
        <w:adjustRightInd w:val="0"/>
        <w:ind w:left="1440" w:hanging="720"/>
      </w:pPr>
    </w:p>
    <w:p w:rsidR="002A522E" w:rsidRDefault="002A522E" w:rsidP="002A522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Reporting forms are as follows: </w:t>
      </w:r>
    </w:p>
    <w:p w:rsidR="007D3A9F" w:rsidRDefault="007D3A9F" w:rsidP="002A522E">
      <w:pPr>
        <w:widowControl w:val="0"/>
        <w:autoSpaceDE w:val="0"/>
        <w:autoSpaceDN w:val="0"/>
        <w:adjustRightInd w:val="0"/>
        <w:ind w:left="2160" w:hanging="720"/>
      </w:pPr>
    </w:p>
    <w:p w:rsidR="002A522E" w:rsidRDefault="002A522E" w:rsidP="002A522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Adverse Reaction Report (Drugs and </w:t>
      </w:r>
      <w:proofErr w:type="spellStart"/>
      <w:r>
        <w:t>Biologicals</w:t>
      </w:r>
      <w:proofErr w:type="spellEnd"/>
      <w:r>
        <w:t xml:space="preserve">) FDA 1639 (786) OMB No. 0910-0230, Department of Health and Human Services, Public Health Services Board and Drug Administration (HFN-730) Rockville, MD  20857 </w:t>
      </w:r>
    </w:p>
    <w:p w:rsidR="007D3A9F" w:rsidRDefault="007D3A9F" w:rsidP="002A522E">
      <w:pPr>
        <w:widowControl w:val="0"/>
        <w:autoSpaceDE w:val="0"/>
        <w:autoSpaceDN w:val="0"/>
        <w:adjustRightInd w:val="0"/>
        <w:ind w:left="2160" w:hanging="720"/>
      </w:pPr>
    </w:p>
    <w:p w:rsidR="002A522E" w:rsidRDefault="002A522E" w:rsidP="002A522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Report of Adverse Event Following Immunization CDC 71.19 Rev. 9-85-OMB No. 0920-0039 (9/87), Department of Health and Human Services, Center for Disease Control, Atlanta, GA  30333 </w:t>
      </w:r>
    </w:p>
    <w:sectPr w:rsidR="002A522E" w:rsidSect="002A52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522E"/>
    <w:rsid w:val="00112F22"/>
    <w:rsid w:val="002A522E"/>
    <w:rsid w:val="005C3366"/>
    <w:rsid w:val="007D3A9F"/>
    <w:rsid w:val="0091250D"/>
    <w:rsid w:val="00D4396C"/>
    <w:rsid w:val="00F5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698</vt:lpstr>
    </vt:vector>
  </TitlesOfParts>
  <Company>General Assembly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698</dc:title>
  <dc:subject/>
  <dc:creator>Illinois General Assembly</dc:creator>
  <cp:keywords/>
  <dc:description/>
  <cp:lastModifiedBy>Roberts, John</cp:lastModifiedBy>
  <cp:revision>3</cp:revision>
  <dcterms:created xsi:type="dcterms:W3CDTF">2012-06-22T00:45:00Z</dcterms:created>
  <dcterms:modified xsi:type="dcterms:W3CDTF">2012-06-22T00:45:00Z</dcterms:modified>
</cp:coreProperties>
</file>