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67F97" w14:textId="77777777" w:rsidR="00CA7210" w:rsidRDefault="00CA7210" w:rsidP="00341958">
      <w:pPr>
        <w:widowControl w:val="0"/>
        <w:autoSpaceDE w:val="0"/>
        <w:autoSpaceDN w:val="0"/>
        <w:adjustRightInd w:val="0"/>
        <w:rPr>
          <w:b/>
          <w:bCs/>
        </w:rPr>
      </w:pPr>
    </w:p>
    <w:p w14:paraId="0F49A7F7" w14:textId="2032BDEC" w:rsidR="00341958" w:rsidRPr="007F28B3" w:rsidRDefault="00341958" w:rsidP="00341958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696.200  Types of Directives</w:t>
      </w:r>
      <w:r>
        <w:t xml:space="preserve"> </w:t>
      </w:r>
      <w:r w:rsidR="000C2324">
        <w:rPr>
          <w:b/>
        </w:rPr>
        <w:t>(Repealed)</w:t>
      </w:r>
    </w:p>
    <w:p w14:paraId="17BD559F" w14:textId="77777777" w:rsidR="00341958" w:rsidRDefault="00341958" w:rsidP="00341958">
      <w:pPr>
        <w:widowControl w:val="0"/>
        <w:autoSpaceDE w:val="0"/>
        <w:autoSpaceDN w:val="0"/>
        <w:adjustRightInd w:val="0"/>
      </w:pPr>
    </w:p>
    <w:p w14:paraId="558A72A7" w14:textId="77777777" w:rsidR="00882C24" w:rsidRPr="00D55B37" w:rsidRDefault="000C2324">
      <w:pPr>
        <w:pStyle w:val="JCARSourceNote"/>
        <w:ind w:left="720"/>
      </w:pPr>
      <w:r w:rsidRPr="00D55B37">
        <w:t xml:space="preserve">(Source:  </w:t>
      </w:r>
      <w:r w:rsidR="00CA7210">
        <w:t>Repealed</w:t>
      </w:r>
      <w:r w:rsidRPr="00D55B37">
        <w:t xml:space="preserve"> at </w:t>
      </w:r>
      <w:r>
        <w:t>36 I</w:t>
      </w:r>
      <w:r w:rsidRPr="00D55B37">
        <w:t xml:space="preserve">ll. Reg. </w:t>
      </w:r>
      <w:r w:rsidR="009372DE">
        <w:t>15267</w:t>
      </w:r>
      <w:r w:rsidRPr="00D55B37">
        <w:t xml:space="preserve">, effective </w:t>
      </w:r>
      <w:r w:rsidR="009372DE">
        <w:t>October 2, 2012</w:t>
      </w:r>
      <w:r w:rsidRPr="00D55B37">
        <w:t>)</w:t>
      </w:r>
    </w:p>
    <w:sectPr w:rsidR="00882C24" w:rsidRPr="00D55B37" w:rsidSect="0034195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41958"/>
    <w:rsid w:val="000C2324"/>
    <w:rsid w:val="00192F55"/>
    <w:rsid w:val="00337A3A"/>
    <w:rsid w:val="00341958"/>
    <w:rsid w:val="0036149F"/>
    <w:rsid w:val="004E04A0"/>
    <w:rsid w:val="00557144"/>
    <w:rsid w:val="005C3366"/>
    <w:rsid w:val="007D4824"/>
    <w:rsid w:val="007F28B3"/>
    <w:rsid w:val="00820670"/>
    <w:rsid w:val="008341BD"/>
    <w:rsid w:val="00882C24"/>
    <w:rsid w:val="008D200B"/>
    <w:rsid w:val="00902DD5"/>
    <w:rsid w:val="009372DE"/>
    <w:rsid w:val="009E0337"/>
    <w:rsid w:val="00A21C26"/>
    <w:rsid w:val="00BB3E4D"/>
    <w:rsid w:val="00CA7210"/>
    <w:rsid w:val="00EB0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533EC93"/>
  <w15:docId w15:val="{59AB8A59-6AFB-4575-A1AB-FAA4A07F7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882C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696</vt:lpstr>
    </vt:vector>
  </TitlesOfParts>
  <Company>State of Illinois</Company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696</dc:title>
  <dc:subject/>
  <dc:creator>Illinois General Assembly</dc:creator>
  <cp:keywords/>
  <dc:description/>
  <cp:lastModifiedBy>Bockewitz, Crystal K.</cp:lastModifiedBy>
  <cp:revision>6</cp:revision>
  <dcterms:created xsi:type="dcterms:W3CDTF">2012-08-13T14:02:00Z</dcterms:created>
  <dcterms:modified xsi:type="dcterms:W3CDTF">2025-02-19T17:30:00Z</dcterms:modified>
</cp:coreProperties>
</file>