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0A" w:rsidRDefault="000F390A" w:rsidP="000F390A"/>
    <w:p w:rsidR="000F390A" w:rsidRPr="000F390A" w:rsidRDefault="000F390A" w:rsidP="000F390A">
      <w:pPr>
        <w:rPr>
          <w:b/>
        </w:rPr>
      </w:pPr>
      <w:r w:rsidRPr="000F390A">
        <w:rPr>
          <w:b/>
        </w:rPr>
        <w:t>Section 692.5  Definitions</w:t>
      </w:r>
    </w:p>
    <w:p w:rsidR="000F390A" w:rsidRPr="00EC3D2E" w:rsidRDefault="000F390A" w:rsidP="000F390A"/>
    <w:p w:rsidR="00E53DBC" w:rsidRDefault="00E53DBC" w:rsidP="003A73A9">
      <w:pPr>
        <w:ind w:left="1440"/>
      </w:pPr>
      <w:r>
        <w:t xml:space="preserve">"AIDS Drug Assistance Program" or "ADAP" means a program </w:t>
      </w:r>
      <w:r w:rsidRPr="009457E9">
        <w:rPr>
          <w:i/>
        </w:rPr>
        <w:t>t</w:t>
      </w:r>
      <w:r w:rsidRPr="00E53DBC">
        <w:rPr>
          <w:i/>
        </w:rPr>
        <w:t xml:space="preserve">hat provides drugs to prolong the lives of low income persons with Acquired Immumodeficiency Syndrome (AIDS) or Human Immunodeficiency Virus (HIV) infection who are not eligible under Article V of the Illinois Public Aid Code for Medical Assistance.  </w:t>
      </w:r>
      <w:r>
        <w:t>(Section 2310-315(13) of the Civil Administrative Code of Illinois)</w:t>
      </w:r>
    </w:p>
    <w:p w:rsidR="00E53DBC" w:rsidRDefault="00E53DBC" w:rsidP="003A73A9">
      <w:pPr>
        <w:ind w:left="1440"/>
      </w:pPr>
    </w:p>
    <w:p w:rsidR="000F390A" w:rsidRDefault="003A73A9" w:rsidP="003A73A9">
      <w:pPr>
        <w:ind w:left="1440"/>
      </w:pPr>
      <w:r>
        <w:t>"</w:t>
      </w:r>
      <w:r w:rsidR="000F390A" w:rsidRPr="00EC3D2E">
        <w:t>CD4 count</w:t>
      </w:r>
      <w:r>
        <w:t>"</w:t>
      </w:r>
      <w:r w:rsidR="000F390A" w:rsidRPr="00EC3D2E">
        <w:t xml:space="preserve"> means the measurement of the number of CD4 cells in a sample of blood, which tells how strong the immune system is and indicates the stage of HIV disease.</w:t>
      </w:r>
    </w:p>
    <w:p w:rsidR="00C95C8A" w:rsidRPr="00EC3D2E" w:rsidRDefault="00C95C8A" w:rsidP="003A73A9">
      <w:pPr>
        <w:ind w:left="1440"/>
      </w:pPr>
    </w:p>
    <w:p w:rsidR="00C95C8A" w:rsidRDefault="00C95C8A" w:rsidP="00C95C8A">
      <w:pPr>
        <w:ind w:left="1440"/>
      </w:pPr>
      <w:r>
        <w:t>"Creditable coverage" means coverage of an individual as defined in 45 CFR 146.113(a)(1) (Public Welfare:  Rules relating to creditable coverage).</w:t>
      </w:r>
    </w:p>
    <w:p w:rsidR="000F390A" w:rsidRPr="00EC3D2E" w:rsidRDefault="000F390A" w:rsidP="003A73A9">
      <w:pPr>
        <w:ind w:left="1440"/>
      </w:pPr>
    </w:p>
    <w:p w:rsidR="000F390A" w:rsidRPr="00EC3D2E" w:rsidRDefault="003A73A9" w:rsidP="003A73A9">
      <w:pPr>
        <w:ind w:left="1440"/>
      </w:pPr>
      <w:r>
        <w:t>"</w:t>
      </w:r>
      <w:r w:rsidR="000F390A" w:rsidRPr="00EC3D2E">
        <w:t>Department</w:t>
      </w:r>
      <w:r>
        <w:t>"</w:t>
      </w:r>
      <w:r w:rsidR="000F390A" w:rsidRPr="00EC3D2E">
        <w:t xml:space="preserve"> means the Illinois Department of Public Health.</w:t>
      </w:r>
    </w:p>
    <w:p w:rsidR="00E53DBC" w:rsidRPr="00EC3D2E" w:rsidRDefault="00E53DBC" w:rsidP="003A73A9">
      <w:pPr>
        <w:ind w:left="1440"/>
      </w:pPr>
    </w:p>
    <w:p w:rsidR="000F390A" w:rsidRPr="00EC3D2E" w:rsidRDefault="003A73A9" w:rsidP="003A73A9">
      <w:pPr>
        <w:ind w:left="1440"/>
      </w:pPr>
      <w:r>
        <w:t>"</w:t>
      </w:r>
      <w:r w:rsidR="000F390A" w:rsidRPr="00EC3D2E">
        <w:t>Extra Help Program</w:t>
      </w:r>
      <w:r>
        <w:t>"</w:t>
      </w:r>
      <w:r w:rsidR="000F390A" w:rsidRPr="00EC3D2E">
        <w:t xml:space="preserve"> means a federal program that assists very low income (less than $1,000/month) Medicare Part D eligible individuals with their prescription drug coverage. The program pays Medicare Part D premiums and all copayments except $2 and $3 on generic and brand, respectively. The program</w:t>
      </w:r>
      <w:r w:rsidR="000F390A">
        <w:t xml:space="preserve"> </w:t>
      </w:r>
      <w:r w:rsidR="000F390A" w:rsidRPr="00EC3D2E">
        <w:t xml:space="preserve">was established by the  Patient Protection and Affordable Care Act (P.L. 111-148). </w:t>
      </w:r>
    </w:p>
    <w:p w:rsidR="000F390A" w:rsidRPr="00EC3D2E" w:rsidRDefault="000F390A" w:rsidP="003A73A9">
      <w:pPr>
        <w:ind w:left="1440"/>
      </w:pPr>
    </w:p>
    <w:p w:rsidR="000F390A" w:rsidRPr="00EC3D2E" w:rsidRDefault="003A73A9" w:rsidP="003A73A9">
      <w:pPr>
        <w:ind w:left="1440"/>
      </w:pPr>
      <w:r>
        <w:t>"</w:t>
      </w:r>
      <w:r w:rsidR="000F390A" w:rsidRPr="00EC3D2E">
        <w:t>Medicaid</w:t>
      </w:r>
      <w:r>
        <w:t>"</w:t>
      </w:r>
      <w:r w:rsidR="000F390A" w:rsidRPr="00EC3D2E">
        <w:t xml:space="preserve"> means the State-managed program under the federal Social Security Act </w:t>
      </w:r>
      <w:r w:rsidR="00C028A5">
        <w:t>(</w:t>
      </w:r>
      <w:r w:rsidR="000F390A" w:rsidRPr="00EC3D2E">
        <w:t>42 USC 1396</w:t>
      </w:r>
      <w:r w:rsidR="00C028A5">
        <w:t>)</w:t>
      </w:r>
      <w:r w:rsidR="000F390A" w:rsidRPr="00EC3D2E">
        <w:t xml:space="preserve"> that pays medical care expenses for low-income individuals, including those with HIV/AIDS.</w:t>
      </w:r>
    </w:p>
    <w:p w:rsidR="000F390A" w:rsidRPr="00EC3D2E" w:rsidRDefault="000F390A" w:rsidP="003A73A9">
      <w:pPr>
        <w:ind w:left="1440"/>
      </w:pPr>
    </w:p>
    <w:p w:rsidR="000F390A" w:rsidRDefault="003A73A9" w:rsidP="003A73A9">
      <w:pPr>
        <w:ind w:left="1440"/>
      </w:pPr>
      <w:r>
        <w:t>"</w:t>
      </w:r>
      <w:r w:rsidR="000F390A" w:rsidRPr="00EC3D2E">
        <w:t>Medicare</w:t>
      </w:r>
      <w:r>
        <w:t>"</w:t>
      </w:r>
      <w:r w:rsidR="000F390A" w:rsidRPr="00EC3D2E">
        <w:t xml:space="preserve"> means the federal program under the Social Security Act </w:t>
      </w:r>
      <w:r w:rsidR="00C028A5">
        <w:t>(</w:t>
      </w:r>
      <w:r w:rsidR="000F390A" w:rsidRPr="00EC3D2E">
        <w:t>42 USC 1395</w:t>
      </w:r>
      <w:r w:rsidR="00C028A5">
        <w:t>)</w:t>
      </w:r>
      <w:r w:rsidR="000F390A" w:rsidRPr="00EC3D2E">
        <w:t xml:space="preserve"> that pays for certain </w:t>
      </w:r>
      <w:hyperlink r:id="rId7" w:history="1">
        <w:r w:rsidR="000F390A" w:rsidRPr="0016644A">
          <w:rPr>
            <w:rStyle w:val="Hyperlink"/>
            <w:color w:val="auto"/>
            <w:u w:val="none"/>
          </w:rPr>
          <w:t>health care</w:t>
        </w:r>
      </w:hyperlink>
      <w:r w:rsidR="000F390A" w:rsidRPr="0016644A">
        <w:t xml:space="preserve"> </w:t>
      </w:r>
      <w:hyperlink r:id="rId8" w:history="1">
        <w:r w:rsidR="000F390A" w:rsidRPr="0016644A">
          <w:rPr>
            <w:rStyle w:val="Hyperlink"/>
            <w:color w:val="auto"/>
            <w:u w:val="none"/>
          </w:rPr>
          <w:t>expenses</w:t>
        </w:r>
      </w:hyperlink>
      <w:r w:rsidR="000F390A" w:rsidRPr="00EC3D2E">
        <w:t xml:space="preserve"> for </w:t>
      </w:r>
      <w:hyperlink r:id="rId9" w:history="1">
        <w:r w:rsidR="000F390A" w:rsidRPr="0016644A">
          <w:rPr>
            <w:rStyle w:val="Hyperlink"/>
            <w:color w:val="000000" w:themeColor="text1"/>
            <w:u w:val="none"/>
          </w:rPr>
          <w:t>people</w:t>
        </w:r>
      </w:hyperlink>
      <w:r w:rsidR="000F390A" w:rsidRPr="00EC3D2E">
        <w:t xml:space="preserve"> age 65 or older. Enrolled </w:t>
      </w:r>
      <w:hyperlink r:id="rId10" w:history="1">
        <w:r w:rsidR="000F390A" w:rsidRPr="0016644A">
          <w:rPr>
            <w:rStyle w:val="Hyperlink"/>
            <w:color w:val="auto"/>
            <w:u w:val="none"/>
          </w:rPr>
          <w:t>individuals</w:t>
        </w:r>
      </w:hyperlink>
      <w:r w:rsidR="000F390A" w:rsidRPr="00EC3D2E">
        <w:t xml:space="preserve"> must </w:t>
      </w:r>
      <w:hyperlink r:id="rId11" w:history="1">
        <w:r w:rsidR="000F390A" w:rsidRPr="0016644A">
          <w:rPr>
            <w:rStyle w:val="Hyperlink"/>
            <w:color w:val="auto"/>
            <w:u w:val="none"/>
          </w:rPr>
          <w:t>pay</w:t>
        </w:r>
      </w:hyperlink>
      <w:r w:rsidR="000F390A" w:rsidRPr="0016644A">
        <w:t xml:space="preserve"> </w:t>
      </w:r>
      <w:hyperlink r:id="rId12" w:history="1">
        <w:r w:rsidR="000F390A" w:rsidRPr="0016644A">
          <w:rPr>
            <w:rStyle w:val="Hyperlink"/>
            <w:color w:val="auto"/>
            <w:u w:val="none"/>
          </w:rPr>
          <w:t>deductibles</w:t>
        </w:r>
      </w:hyperlink>
      <w:r w:rsidR="000F390A" w:rsidRPr="00EC3D2E">
        <w:t xml:space="preserve"> and co-payments.  </w:t>
      </w:r>
    </w:p>
    <w:p w:rsidR="000F390A" w:rsidRDefault="000F390A" w:rsidP="003A73A9">
      <w:pPr>
        <w:ind w:left="1440"/>
      </w:pPr>
    </w:p>
    <w:p w:rsidR="00BA1757" w:rsidRDefault="00BA1757" w:rsidP="003A73A9">
      <w:pPr>
        <w:ind w:left="1440"/>
      </w:pPr>
      <w:r>
        <w:t>"Prescription insurance" means insurance paid for or provided by an employer, family member or the applicant that covers prescription medications.</w:t>
      </w:r>
    </w:p>
    <w:p w:rsidR="00BA1757" w:rsidRDefault="00BA1757" w:rsidP="003A73A9">
      <w:pPr>
        <w:ind w:left="1440"/>
      </w:pPr>
    </w:p>
    <w:p w:rsidR="000F390A" w:rsidRPr="00EC3D2E" w:rsidRDefault="003A73A9" w:rsidP="003A73A9">
      <w:pPr>
        <w:ind w:left="1440"/>
      </w:pPr>
      <w:r>
        <w:t>"</w:t>
      </w:r>
      <w:r w:rsidR="000F390A" w:rsidRPr="00EC3D2E">
        <w:t xml:space="preserve">Viral </w:t>
      </w:r>
      <w:r w:rsidR="00C028A5">
        <w:t>l</w:t>
      </w:r>
      <w:r w:rsidR="000F390A" w:rsidRPr="00EC3D2E">
        <w:t>oad</w:t>
      </w:r>
      <w:r>
        <w:t>"</w:t>
      </w:r>
      <w:r w:rsidR="000F390A" w:rsidRPr="00EC3D2E">
        <w:t xml:space="preserve"> means a measurement of human immunodeficiency virus (HIV) in a sample of blood or other body fluids.  </w:t>
      </w:r>
    </w:p>
    <w:p w:rsidR="001C71C2" w:rsidRDefault="001C71C2" w:rsidP="0057304F"/>
    <w:p w:rsidR="00E53DBC" w:rsidRPr="00D55B37" w:rsidRDefault="00E53D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0D5BE0">
        <w:t>11371</w:t>
      </w:r>
      <w:r w:rsidRPr="00D55B37">
        <w:t xml:space="preserve">, effective </w:t>
      </w:r>
      <w:bookmarkStart w:id="0" w:name="_GoBack"/>
      <w:r w:rsidR="000D5BE0">
        <w:t>July 2, 2013</w:t>
      </w:r>
      <w:bookmarkEnd w:id="0"/>
      <w:r w:rsidRPr="00D55B37">
        <w:t>)</w:t>
      </w:r>
    </w:p>
    <w:sectPr w:rsidR="00E53DB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EC" w:rsidRDefault="004726EC">
      <w:r>
        <w:separator/>
      </w:r>
    </w:p>
  </w:endnote>
  <w:endnote w:type="continuationSeparator" w:id="0">
    <w:p w:rsidR="004726EC" w:rsidRDefault="0047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EC" w:rsidRDefault="004726EC">
      <w:r>
        <w:separator/>
      </w:r>
    </w:p>
  </w:footnote>
  <w:footnote w:type="continuationSeparator" w:id="0">
    <w:p w:rsidR="004726EC" w:rsidRDefault="0047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C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BE0"/>
    <w:rsid w:val="000E04BB"/>
    <w:rsid w:val="000E08CB"/>
    <w:rsid w:val="000E6BBD"/>
    <w:rsid w:val="000E6FF6"/>
    <w:rsid w:val="000E7A0A"/>
    <w:rsid w:val="000F1E7C"/>
    <w:rsid w:val="000F25A1"/>
    <w:rsid w:val="000F390A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FE5"/>
    <w:rsid w:val="00163EEE"/>
    <w:rsid w:val="00164756"/>
    <w:rsid w:val="00165CF9"/>
    <w:rsid w:val="0016644A"/>
    <w:rsid w:val="00174FFD"/>
    <w:rsid w:val="001830D0"/>
    <w:rsid w:val="001836C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06D3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7A0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3A9"/>
    <w:rsid w:val="003B1CF7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6E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EF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53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D4B"/>
    <w:rsid w:val="00776B13"/>
    <w:rsid w:val="00776D1C"/>
    <w:rsid w:val="00777A7A"/>
    <w:rsid w:val="00780733"/>
    <w:rsid w:val="00780B43"/>
    <w:rsid w:val="00782A7C"/>
    <w:rsid w:val="00790388"/>
    <w:rsid w:val="00792FF6"/>
    <w:rsid w:val="00794C7C"/>
    <w:rsid w:val="00796D0E"/>
    <w:rsid w:val="007A1867"/>
    <w:rsid w:val="007A2C3B"/>
    <w:rsid w:val="007A7D79"/>
    <w:rsid w:val="007C373D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13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E8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984"/>
    <w:rsid w:val="00944E3D"/>
    <w:rsid w:val="009457E9"/>
    <w:rsid w:val="00950386"/>
    <w:rsid w:val="00957CE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4EAF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84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974"/>
    <w:rsid w:val="00BA1757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8A5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C8A"/>
    <w:rsid w:val="00C9697B"/>
    <w:rsid w:val="00CA15E8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FB6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D16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DB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B3D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E8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9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0F390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9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0F39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orwords.com/1842/expens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inessdictionary.com/definition/health-care.html" TargetMode="External"/><Relationship Id="rId12" Type="http://schemas.openxmlformats.org/officeDocument/2006/relationships/hyperlink" Target="http://www.investorwords.com/1339/deductibl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nvestorwords.com/3626/pay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usinessdictionary.com/definition/individu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vestorwords.com/14646/perso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2304</CharactersWithSpaces>
  <SharedDoc>false</SharedDoc>
  <HLinks>
    <vt:vector size="36" baseType="variant">
      <vt:variant>
        <vt:i4>1769486</vt:i4>
      </vt:variant>
      <vt:variant>
        <vt:i4>15</vt:i4>
      </vt:variant>
      <vt:variant>
        <vt:i4>0</vt:i4>
      </vt:variant>
      <vt:variant>
        <vt:i4>5</vt:i4>
      </vt:variant>
      <vt:variant>
        <vt:lpwstr>http://www.investorwords.com/1339/deductible.html</vt:lpwstr>
      </vt:variant>
      <vt:variant>
        <vt:lpwstr/>
      </vt:variant>
      <vt:variant>
        <vt:i4>2687028</vt:i4>
      </vt:variant>
      <vt:variant>
        <vt:i4>12</vt:i4>
      </vt:variant>
      <vt:variant>
        <vt:i4>0</vt:i4>
      </vt:variant>
      <vt:variant>
        <vt:i4>5</vt:i4>
      </vt:variant>
      <vt:variant>
        <vt:lpwstr>http://www.investorwords.com/3626/pay.html</vt:lpwstr>
      </vt:variant>
      <vt:variant>
        <vt:lpwstr/>
      </vt:variant>
      <vt:variant>
        <vt:i4>1114132</vt:i4>
      </vt:variant>
      <vt:variant>
        <vt:i4>9</vt:i4>
      </vt:variant>
      <vt:variant>
        <vt:i4>0</vt:i4>
      </vt:variant>
      <vt:variant>
        <vt:i4>5</vt:i4>
      </vt:variant>
      <vt:variant>
        <vt:lpwstr>http://www.businessdictionary.com/definition/individual.html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http://www.investorwords.com/14646/person.html</vt:lpwstr>
      </vt:variant>
      <vt:variant>
        <vt:lpwstr/>
      </vt:variant>
      <vt:variant>
        <vt:i4>2228265</vt:i4>
      </vt:variant>
      <vt:variant>
        <vt:i4>3</vt:i4>
      </vt:variant>
      <vt:variant>
        <vt:i4>0</vt:i4>
      </vt:variant>
      <vt:variant>
        <vt:i4>5</vt:i4>
      </vt:variant>
      <vt:variant>
        <vt:lpwstr>http://www.investorwords.com/1842/expense.html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http://www.businessdictionary.com/definition/health-care.html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2013-05-29T20:56:00Z</dcterms:created>
  <dcterms:modified xsi:type="dcterms:W3CDTF">2013-07-12T21:09:00Z</dcterms:modified>
</cp:coreProperties>
</file>