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694E" w14:textId="77777777" w:rsidR="004177F5" w:rsidRPr="00F6114C" w:rsidRDefault="004177F5" w:rsidP="001F266F"/>
    <w:p w14:paraId="17B2BC37" w14:textId="127B7A60" w:rsidR="001F266F" w:rsidRPr="00ED79C3" w:rsidRDefault="001F266F" w:rsidP="001F266F">
      <w:pPr>
        <w:rPr>
          <w:b/>
        </w:rPr>
      </w:pPr>
      <w:r w:rsidRPr="00ED79C3">
        <w:rPr>
          <w:b/>
        </w:rPr>
        <w:t xml:space="preserve">Section 691.700  </w:t>
      </w:r>
      <w:r w:rsidR="00A52E0C">
        <w:rPr>
          <w:b/>
        </w:rPr>
        <w:t>Allowable Uses</w:t>
      </w:r>
      <w:r w:rsidRPr="00ED79C3">
        <w:rPr>
          <w:b/>
        </w:rPr>
        <w:t xml:space="preserve"> of Grant Funds</w:t>
      </w:r>
      <w:r w:rsidR="00A52E0C">
        <w:rPr>
          <w:b/>
        </w:rPr>
        <w:t xml:space="preserve"> and Reimbursement Procedures and Requirements</w:t>
      </w:r>
    </w:p>
    <w:p w14:paraId="3EEB4C84" w14:textId="77777777" w:rsidR="001F266F" w:rsidRPr="00ED79C3" w:rsidRDefault="001F266F" w:rsidP="001F266F"/>
    <w:p w14:paraId="63E3492E" w14:textId="77777777" w:rsidR="00A52E0C" w:rsidRDefault="004177F5" w:rsidP="004177F5">
      <w:pPr>
        <w:ind w:left="1440" w:hanging="720"/>
      </w:pPr>
      <w:r>
        <w:t>a)</w:t>
      </w:r>
      <w:r>
        <w:tab/>
      </w:r>
      <w:r w:rsidR="001F266F" w:rsidRPr="00ED79C3">
        <w:t>Grant awards will be issued in an amount not less than $25,000</w:t>
      </w:r>
      <w:r w:rsidR="00A52E0C">
        <w:t xml:space="preserve"> per annual funding cycle</w:t>
      </w:r>
      <w:r w:rsidR="001F266F" w:rsidRPr="00ED79C3">
        <w:t>.</w:t>
      </w:r>
    </w:p>
    <w:p w14:paraId="217B52C3" w14:textId="77777777" w:rsidR="00A52E0C" w:rsidRDefault="00A52E0C" w:rsidP="00DF49BC"/>
    <w:p w14:paraId="1322CFA5" w14:textId="77777777" w:rsidR="00A52E0C" w:rsidRDefault="00A52E0C" w:rsidP="004177F5">
      <w:pPr>
        <w:ind w:left="1440" w:hanging="720"/>
      </w:pPr>
      <w:r>
        <w:t>b)</w:t>
      </w:r>
      <w:r>
        <w:tab/>
      </w:r>
      <w:r w:rsidR="001F266F" w:rsidRPr="00ED79C3">
        <w:t>Funds shall be used only for the direct cost of administering, operating and maintaining a project or service in accordance with the requirements of Section 691.400.</w:t>
      </w:r>
    </w:p>
    <w:p w14:paraId="3984A763" w14:textId="77777777" w:rsidR="00A52E0C" w:rsidRDefault="00A52E0C" w:rsidP="00DF49BC"/>
    <w:p w14:paraId="31164E84" w14:textId="77777777" w:rsidR="00A52E0C" w:rsidRDefault="00A52E0C" w:rsidP="004177F5">
      <w:pPr>
        <w:ind w:left="1440" w:hanging="720"/>
      </w:pPr>
      <w:r>
        <w:t>c)</w:t>
      </w:r>
      <w:r>
        <w:tab/>
      </w:r>
      <w:r w:rsidR="001F266F" w:rsidRPr="00ED79C3">
        <w:t>The grant funds may not be used for organizational or community-based overhead costs, indirect costs, legal fees or levies.</w:t>
      </w:r>
    </w:p>
    <w:p w14:paraId="3FCEF7B8" w14:textId="77777777" w:rsidR="00A52E0C" w:rsidRDefault="00A52E0C" w:rsidP="00DF49BC"/>
    <w:p w14:paraId="0202188D" w14:textId="2AA1BD39" w:rsidR="001F266F" w:rsidRPr="00ED79C3" w:rsidRDefault="00A52E0C" w:rsidP="004177F5">
      <w:pPr>
        <w:ind w:left="1440" w:hanging="720"/>
      </w:pPr>
      <w:r>
        <w:t>d)</w:t>
      </w:r>
      <w:r>
        <w:tab/>
      </w:r>
      <w:r w:rsidR="001F266F" w:rsidRPr="00ED79C3">
        <w:t xml:space="preserve">Grant funds </w:t>
      </w:r>
      <w:r>
        <w:t>must</w:t>
      </w:r>
      <w:r w:rsidR="001F266F" w:rsidRPr="00ED79C3">
        <w:t xml:space="preserve"> be used as provided by the guidelines of OMB Circular A-87 for allowable expenditures (see Section 691.200).</w:t>
      </w:r>
    </w:p>
    <w:p w14:paraId="28B3C2F8" w14:textId="754A0083" w:rsidR="003641CD" w:rsidRDefault="003641CD" w:rsidP="00DF49BC"/>
    <w:p w14:paraId="134B71DF" w14:textId="77777777" w:rsidR="00A52E0C" w:rsidRPr="003641CD" w:rsidRDefault="00A52E0C" w:rsidP="00EF010E">
      <w:pPr>
        <w:ind w:left="1440" w:hanging="720"/>
      </w:pPr>
      <w:r>
        <w:t>e)</w:t>
      </w:r>
      <w:r>
        <w:tab/>
      </w:r>
      <w:r>
        <w:rPr>
          <w:color w:val="000000"/>
        </w:rPr>
        <w:t>Funds shall be used only for the direct cost of administering, operating and maintaining a project or service in accordance with the requirements of the grant agreement.</w:t>
      </w:r>
      <w:r w:rsidR="00EF010E">
        <w:rPr>
          <w:color w:val="000000"/>
        </w:rPr>
        <w:t xml:space="preserve"> </w:t>
      </w:r>
      <w:r>
        <w:rPr>
          <w:color w:val="000000"/>
        </w:rPr>
        <w:t>Examples of direct costs that may be allowable under the grant agreement include: personal services costs, such as salaries; contractual services costs, such as fees for consultants; travel costs for personnel to carry out authorized activities; trainin</w:t>
      </w:r>
      <w:r w:rsidR="003641CD">
        <w:rPr>
          <w:color w:val="000000"/>
        </w:rPr>
        <w:t>g and education costs; supplies</w:t>
      </w:r>
      <w:r>
        <w:rPr>
          <w:color w:val="000000"/>
        </w:rPr>
        <w:t xml:space="preserve"> or commodities that are required in the operation of a grant project; equipment directly related to the operation of a grant project.</w:t>
      </w:r>
    </w:p>
    <w:p w14:paraId="505C4051" w14:textId="77777777" w:rsidR="00A52E0C" w:rsidRDefault="00A52E0C" w:rsidP="00DF49BC"/>
    <w:p w14:paraId="7E1C4820" w14:textId="3F23CD08" w:rsidR="00A52E0C" w:rsidRDefault="00A52E0C" w:rsidP="00A52E0C">
      <w:pPr>
        <w:ind w:left="1440" w:hanging="720"/>
      </w:pPr>
      <w:r>
        <w:t>f)</w:t>
      </w:r>
      <w:r>
        <w:tab/>
        <w:t>Grantee shall comply with reimbursement procedures and requirements as outlined in the grant agreement.</w:t>
      </w:r>
      <w:r w:rsidR="00B10071">
        <w:t xml:space="preserve"> The standard grant agreement template can be found at </w:t>
      </w:r>
      <w:r w:rsidR="00B10071" w:rsidRPr="00DF49BC">
        <w:t>https://gata.illinois.gov/content/dam/soi/en/web/gata/documents</w:t>
      </w:r>
      <w:r w:rsidR="00B10071">
        <w:t xml:space="preserve"> /resource-library/fy23-uniform-grant-agreement.pdf.</w:t>
      </w:r>
    </w:p>
    <w:p w14:paraId="1E07F8A0" w14:textId="77777777" w:rsidR="00A52E0C" w:rsidRDefault="00A52E0C" w:rsidP="00DF49BC"/>
    <w:p w14:paraId="32D9D57D" w14:textId="526AC149" w:rsidR="00A52E0C" w:rsidRPr="00ED79C3" w:rsidRDefault="00A52E0C" w:rsidP="00A52E0C">
      <w:pPr>
        <w:ind w:left="1440" w:hanging="720"/>
      </w:pPr>
      <w:r>
        <w:t xml:space="preserve">(Source:  Amended at 46 Ill. Reg. </w:t>
      </w:r>
      <w:r w:rsidR="005E61BA">
        <w:t>15735</w:t>
      </w:r>
      <w:r>
        <w:t xml:space="preserve">, effective </w:t>
      </w:r>
      <w:r w:rsidR="005E61BA">
        <w:t>September 1, 2022</w:t>
      </w:r>
      <w:r>
        <w:t>)</w:t>
      </w:r>
    </w:p>
    <w:sectPr w:rsidR="00A52E0C" w:rsidRPr="00ED79C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64BE" w14:textId="77777777" w:rsidR="003A577D" w:rsidRDefault="003A577D">
      <w:r>
        <w:separator/>
      </w:r>
    </w:p>
  </w:endnote>
  <w:endnote w:type="continuationSeparator" w:id="0">
    <w:p w14:paraId="59C31CBC" w14:textId="77777777" w:rsidR="003A577D" w:rsidRDefault="003A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DB33" w14:textId="77777777" w:rsidR="003A577D" w:rsidRDefault="003A577D">
      <w:r>
        <w:separator/>
      </w:r>
    </w:p>
  </w:footnote>
  <w:footnote w:type="continuationSeparator" w:id="0">
    <w:p w14:paraId="47EED298" w14:textId="77777777" w:rsidR="003A577D" w:rsidRDefault="003A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F9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266F"/>
    <w:rsid w:val="001F572B"/>
    <w:rsid w:val="002015E7"/>
    <w:rsid w:val="002047E2"/>
    <w:rsid w:val="00207D79"/>
    <w:rsid w:val="002133B1"/>
    <w:rsid w:val="00213BC5"/>
    <w:rsid w:val="00214C3C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50F3"/>
    <w:rsid w:val="0026224A"/>
    <w:rsid w:val="002667B7"/>
    <w:rsid w:val="00272138"/>
    <w:rsid w:val="002721C1"/>
    <w:rsid w:val="00272986"/>
    <w:rsid w:val="00274640"/>
    <w:rsid w:val="002760EE"/>
    <w:rsid w:val="0029308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2660B"/>
    <w:rsid w:val="00332C55"/>
    <w:rsid w:val="00337BB9"/>
    <w:rsid w:val="00337CEB"/>
    <w:rsid w:val="00350372"/>
    <w:rsid w:val="00356003"/>
    <w:rsid w:val="003641CD"/>
    <w:rsid w:val="00367A2E"/>
    <w:rsid w:val="00374367"/>
    <w:rsid w:val="00374639"/>
    <w:rsid w:val="00375C58"/>
    <w:rsid w:val="00385640"/>
    <w:rsid w:val="00393652"/>
    <w:rsid w:val="00394002"/>
    <w:rsid w:val="003A4E0A"/>
    <w:rsid w:val="003A577D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177F5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32D3"/>
    <w:rsid w:val="005948A7"/>
    <w:rsid w:val="005A2494"/>
    <w:rsid w:val="005A73F7"/>
    <w:rsid w:val="005B4C2F"/>
    <w:rsid w:val="005D35F3"/>
    <w:rsid w:val="005E03A7"/>
    <w:rsid w:val="005E3D55"/>
    <w:rsid w:val="005E61BA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75BE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73B7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3B19"/>
    <w:rsid w:val="008E68BC"/>
    <w:rsid w:val="008F2BEE"/>
    <w:rsid w:val="009053C8"/>
    <w:rsid w:val="0090629B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0412"/>
    <w:rsid w:val="00980885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2E0C"/>
    <w:rsid w:val="00A600AA"/>
    <w:rsid w:val="00A72534"/>
    <w:rsid w:val="00A809C5"/>
    <w:rsid w:val="00A83EEB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007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2347"/>
    <w:rsid w:val="00CC4FF8"/>
    <w:rsid w:val="00CD3723"/>
    <w:rsid w:val="00CD5413"/>
    <w:rsid w:val="00CE4292"/>
    <w:rsid w:val="00CF0625"/>
    <w:rsid w:val="00D03A79"/>
    <w:rsid w:val="00D0676C"/>
    <w:rsid w:val="00D07F9C"/>
    <w:rsid w:val="00D20B77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DF49BC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010E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114C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168"/>
    <w:rsid w:val="00FC3252"/>
    <w:rsid w:val="00FC34CE"/>
    <w:rsid w:val="00FC7A26"/>
    <w:rsid w:val="00FD25DA"/>
    <w:rsid w:val="00FD38AB"/>
    <w:rsid w:val="00FD488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587F3"/>
  <w15:docId w15:val="{07B1A995-8B48-46FD-94C8-F770E166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6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B100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2022-09-06T17:41:00Z</dcterms:created>
  <dcterms:modified xsi:type="dcterms:W3CDTF">2022-09-16T16:01:00Z</dcterms:modified>
</cp:coreProperties>
</file>