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D51603" w:rsidRDefault="001C71C2" w:rsidP="00D51603">
      <w:pPr>
        <w:spacing w:line="240" w:lineRule="auto"/>
        <w:jc w:val="left"/>
      </w:pPr>
      <w:bookmarkStart w:id="0" w:name="_GoBack"/>
      <w:bookmarkEnd w:id="0"/>
    </w:p>
    <w:p w:rsidR="00D51603" w:rsidRPr="00D51603" w:rsidRDefault="00D51603" w:rsidP="00D51603">
      <w:pPr>
        <w:spacing w:line="240" w:lineRule="auto"/>
        <w:jc w:val="left"/>
        <w:rPr>
          <w:b/>
        </w:rPr>
      </w:pPr>
      <w:r w:rsidRPr="00D51603">
        <w:rPr>
          <w:b/>
        </w:rPr>
        <w:t>Section 690.1335  Isolation or Quarantine Premises</w:t>
      </w:r>
    </w:p>
    <w:p w:rsidR="00D51603" w:rsidRPr="00D51603" w:rsidRDefault="00D51603" w:rsidP="00D51603">
      <w:pPr>
        <w:spacing w:line="240" w:lineRule="auto"/>
        <w:jc w:val="left"/>
      </w:pPr>
    </w:p>
    <w:p w:rsidR="00D51603" w:rsidRPr="00D51603" w:rsidRDefault="00D51603" w:rsidP="00D51603">
      <w:pPr>
        <w:spacing w:line="240" w:lineRule="auto"/>
        <w:ind w:left="1440" w:hanging="720"/>
        <w:jc w:val="left"/>
      </w:pPr>
      <w:r w:rsidRPr="00D51603">
        <w:t>a)</w:t>
      </w:r>
      <w:r>
        <w:tab/>
      </w:r>
      <w:r w:rsidRPr="00D51603">
        <w:t>Entry into isolation and quarantine premises shall be restricted under the following conditions:</w:t>
      </w:r>
    </w:p>
    <w:p w:rsidR="00D51603" w:rsidRPr="00D51603" w:rsidRDefault="00D51603" w:rsidP="00D51603">
      <w:pPr>
        <w:spacing w:line="240" w:lineRule="auto"/>
        <w:jc w:val="left"/>
      </w:pPr>
    </w:p>
    <w:p w:rsidR="00D51603" w:rsidRPr="00D51603" w:rsidRDefault="00D51603" w:rsidP="00D51603">
      <w:pPr>
        <w:spacing w:line="240" w:lineRule="auto"/>
        <w:ind w:left="2160" w:hanging="720"/>
        <w:jc w:val="left"/>
      </w:pPr>
      <w:r w:rsidRPr="00D51603">
        <w:t>1)</w:t>
      </w:r>
      <w:r>
        <w:tab/>
      </w:r>
      <w:r w:rsidRPr="00D51603">
        <w:t xml:space="preserve">The Department or </w:t>
      </w:r>
      <w:r w:rsidR="00566C65">
        <w:t xml:space="preserve">certified </w:t>
      </w:r>
      <w:r w:rsidRPr="00D51603">
        <w:t xml:space="preserve">local health </w:t>
      </w:r>
      <w:r w:rsidR="00566C65">
        <w:t>department</w:t>
      </w:r>
      <w:r w:rsidRPr="00D51603">
        <w:t xml:space="preserve"> shall authorize health care providers or others to have access to individuals in isolation or quarantine as necessary to meet the needs of isolated or quarantined persons</w:t>
      </w:r>
      <w:r w:rsidR="00481BBE">
        <w:t>;</w:t>
      </w:r>
    </w:p>
    <w:p w:rsidR="00D51603" w:rsidRPr="00D51603" w:rsidRDefault="00D51603" w:rsidP="00D51603">
      <w:pPr>
        <w:spacing w:line="240" w:lineRule="auto"/>
        <w:jc w:val="left"/>
      </w:pPr>
    </w:p>
    <w:p w:rsidR="00D51603" w:rsidRPr="00D51603" w:rsidRDefault="00D51603" w:rsidP="00D51603">
      <w:pPr>
        <w:spacing w:line="240" w:lineRule="auto"/>
        <w:ind w:left="2160" w:hanging="720"/>
        <w:jc w:val="left"/>
      </w:pPr>
      <w:r w:rsidRPr="00D51603">
        <w:t>2)</w:t>
      </w:r>
      <w:r>
        <w:tab/>
      </w:r>
      <w:r w:rsidRPr="00D51603">
        <w:t xml:space="preserve">No person, other than the persons authorized by the Department or </w:t>
      </w:r>
      <w:r w:rsidR="00566C65">
        <w:t xml:space="preserve">certified </w:t>
      </w:r>
      <w:r w:rsidRPr="00D51603">
        <w:t xml:space="preserve">local health </w:t>
      </w:r>
      <w:r w:rsidR="00566C65">
        <w:t>department</w:t>
      </w:r>
      <w:r w:rsidRPr="00D51603">
        <w:t>, shall enter the isolation or quarantine premises;</w:t>
      </w:r>
    </w:p>
    <w:p w:rsidR="00D51603" w:rsidRPr="00D51603" w:rsidRDefault="00D51603" w:rsidP="00D51603">
      <w:pPr>
        <w:spacing w:line="240" w:lineRule="auto"/>
        <w:jc w:val="left"/>
      </w:pPr>
    </w:p>
    <w:p w:rsidR="00D51603" w:rsidRPr="00D51603" w:rsidRDefault="00D51603" w:rsidP="00D51603">
      <w:pPr>
        <w:spacing w:line="240" w:lineRule="auto"/>
        <w:ind w:left="2160" w:hanging="720"/>
        <w:jc w:val="left"/>
      </w:pPr>
      <w:r w:rsidRPr="00D51603">
        <w:t>3)</w:t>
      </w:r>
      <w:r>
        <w:tab/>
      </w:r>
      <w:r w:rsidRPr="00D51603">
        <w:t xml:space="preserve">Any person entering isolation or quarantine premises shall be provided by the Department or the </w:t>
      </w:r>
      <w:r w:rsidR="00566C65">
        <w:t xml:space="preserve">certified </w:t>
      </w:r>
      <w:r w:rsidRPr="00D51603">
        <w:t xml:space="preserve">local health </w:t>
      </w:r>
      <w:r w:rsidR="00566C65">
        <w:t>department</w:t>
      </w:r>
      <w:r w:rsidRPr="00D51603">
        <w:t xml:space="preserve"> with infection control information and may be required to wear personal protective equipment or to receive medication or vaccination as appropriate; </w:t>
      </w:r>
    </w:p>
    <w:p w:rsidR="00D51603" w:rsidRPr="00D51603" w:rsidRDefault="00D51603" w:rsidP="00D51603">
      <w:pPr>
        <w:spacing w:line="240" w:lineRule="auto"/>
        <w:jc w:val="left"/>
      </w:pPr>
    </w:p>
    <w:p w:rsidR="00D51603" w:rsidRPr="00D51603" w:rsidRDefault="00D51603" w:rsidP="00D51603">
      <w:pPr>
        <w:spacing w:line="240" w:lineRule="auto"/>
        <w:ind w:left="2160" w:hanging="720"/>
        <w:jc w:val="left"/>
      </w:pPr>
      <w:r w:rsidRPr="00D51603">
        <w:t>4)</w:t>
      </w:r>
      <w:r>
        <w:tab/>
      </w:r>
      <w:r w:rsidRPr="00D51603">
        <w:t xml:space="preserve">Any person entering isolation or quarantine premises with or without authorization by the Department or </w:t>
      </w:r>
      <w:r w:rsidR="00566C65">
        <w:t xml:space="preserve">certified </w:t>
      </w:r>
      <w:r w:rsidRPr="00D51603">
        <w:t xml:space="preserve">local health </w:t>
      </w:r>
      <w:r w:rsidR="00566C65">
        <w:t>department</w:t>
      </w:r>
      <w:r w:rsidRPr="00D51603">
        <w:t xml:space="preserve"> may be isolated or quarantined; and</w:t>
      </w:r>
    </w:p>
    <w:p w:rsidR="00D51603" w:rsidRPr="00D51603" w:rsidRDefault="00D51603" w:rsidP="00D51603">
      <w:pPr>
        <w:spacing w:line="240" w:lineRule="auto"/>
        <w:jc w:val="left"/>
      </w:pPr>
    </w:p>
    <w:p w:rsidR="00D51603" w:rsidRPr="00D51603" w:rsidRDefault="00D51603" w:rsidP="000239B7">
      <w:pPr>
        <w:spacing w:line="240" w:lineRule="auto"/>
        <w:ind w:left="2160" w:hanging="720"/>
        <w:jc w:val="left"/>
      </w:pPr>
      <w:r w:rsidRPr="00D51603">
        <w:t>5)</w:t>
      </w:r>
      <w:r>
        <w:tab/>
      </w:r>
      <w:r w:rsidR="000239B7" w:rsidRPr="00D51603">
        <w:t xml:space="preserve">The Department or </w:t>
      </w:r>
      <w:r w:rsidR="000239B7">
        <w:t xml:space="preserve">certified </w:t>
      </w:r>
      <w:r w:rsidR="000239B7" w:rsidRPr="00D51603">
        <w:t xml:space="preserve">local health </w:t>
      </w:r>
      <w:r w:rsidR="000239B7">
        <w:t>department</w:t>
      </w:r>
      <w:r w:rsidR="000239B7" w:rsidRPr="00D51603">
        <w:t xml:space="preserve"> shall permit a reasonable number of individuals to enter the isolation or quarantine area if the individual signs a consent form stating that he or she has been informed of the potential health risks, isolation and quarantine guidelines of the Department or the </w:t>
      </w:r>
      <w:r w:rsidR="000239B7">
        <w:t xml:space="preserve">certified </w:t>
      </w:r>
      <w:r w:rsidR="000239B7" w:rsidRPr="00D51603">
        <w:t xml:space="preserve">local health </w:t>
      </w:r>
      <w:r w:rsidR="000239B7">
        <w:t>department</w:t>
      </w:r>
      <w:r w:rsidR="000239B7" w:rsidRPr="00D51603">
        <w:t xml:space="preserve">, and the consequences of entering the area.  The individual may not hold the Department, the </w:t>
      </w:r>
      <w:r w:rsidR="000239B7">
        <w:t xml:space="preserve">certified </w:t>
      </w:r>
      <w:r w:rsidR="000239B7" w:rsidRPr="00D51603">
        <w:t>local health</w:t>
      </w:r>
      <w:r w:rsidR="000239B7">
        <w:t xml:space="preserve"> department, the unit of local government</w:t>
      </w:r>
      <w:r w:rsidR="000239B7" w:rsidRPr="00D51603">
        <w:t xml:space="preserve">, or the State </w:t>
      </w:r>
      <w:r w:rsidR="000239B7">
        <w:t>or any employees or agents thereof</w:t>
      </w:r>
      <w:r w:rsidR="00E915B0">
        <w:t>,</w:t>
      </w:r>
      <w:r w:rsidR="000239B7">
        <w:t xml:space="preserve"> </w:t>
      </w:r>
      <w:r w:rsidR="000239B7" w:rsidRPr="00D51603">
        <w:t>responsible for any consequences of entering the isolation or quarantine area.  If an individual poses a danger to public health by entering an isolation or quarantine area, the individual shall be subject to isolation or quarantine according to this Section.</w:t>
      </w:r>
    </w:p>
    <w:p w:rsidR="00D51603" w:rsidRPr="00D51603" w:rsidRDefault="00D51603" w:rsidP="00D51603">
      <w:pPr>
        <w:spacing w:line="240" w:lineRule="auto"/>
        <w:jc w:val="left"/>
      </w:pPr>
    </w:p>
    <w:p w:rsidR="00D51603" w:rsidRPr="00D51603" w:rsidRDefault="00D51603" w:rsidP="00D51603">
      <w:pPr>
        <w:spacing w:line="240" w:lineRule="auto"/>
        <w:ind w:left="1440" w:hanging="720"/>
        <w:jc w:val="left"/>
      </w:pPr>
      <w:r w:rsidRPr="00D51603">
        <w:t>b)</w:t>
      </w:r>
      <w:r>
        <w:tab/>
      </w:r>
      <w:r w:rsidRPr="00D51603">
        <w:t xml:space="preserve">Persons who are subject to isolation and quarantine and persons who enter isolation and quarantine premises shall obey the isolation or quarantine orders of the Department or the </w:t>
      </w:r>
      <w:r w:rsidR="00E915B0">
        <w:t xml:space="preserve">certified </w:t>
      </w:r>
      <w:r w:rsidRPr="00D51603">
        <w:t xml:space="preserve">local health </w:t>
      </w:r>
      <w:r w:rsidR="00E915B0">
        <w:t>department</w:t>
      </w:r>
      <w:r w:rsidR="00481BBE">
        <w:t xml:space="preserve">. </w:t>
      </w:r>
      <w:r w:rsidRPr="00D51603">
        <w:t xml:space="preserve"> </w:t>
      </w:r>
      <w:r w:rsidR="00481BBE">
        <w:t>F</w:t>
      </w:r>
      <w:r w:rsidRPr="00D51603">
        <w:t>ailure to do so shall constitute a Class A misdemeanor</w:t>
      </w:r>
      <w:r w:rsidR="00B5488F">
        <w:t xml:space="preserve"> pursuant to 20 ILCS 2305/2(k) and 20 ILCS 2305/8.1</w:t>
      </w:r>
      <w:r w:rsidRPr="00D51603">
        <w:t>.</w:t>
      </w:r>
    </w:p>
    <w:p w:rsidR="00D51603" w:rsidRPr="00D51603" w:rsidRDefault="00D51603" w:rsidP="00D51603">
      <w:pPr>
        <w:spacing w:line="240" w:lineRule="auto"/>
        <w:jc w:val="left"/>
      </w:pPr>
    </w:p>
    <w:p w:rsidR="00D51603" w:rsidRPr="00D51603" w:rsidRDefault="00D51603" w:rsidP="00D51603">
      <w:pPr>
        <w:spacing w:line="240" w:lineRule="auto"/>
        <w:ind w:left="1440" w:hanging="720"/>
        <w:jc w:val="left"/>
      </w:pPr>
      <w:r w:rsidRPr="00D51603">
        <w:t>c)</w:t>
      </w:r>
      <w:r>
        <w:tab/>
      </w:r>
      <w:r w:rsidRPr="00D51603">
        <w:t xml:space="preserve">Sites of isolation, quarantine, or closure shall be prominently placarded with isolation, quarantine, or closure signs prescribed and furnished by the Department or </w:t>
      </w:r>
      <w:r w:rsidR="00566C65">
        <w:t xml:space="preserve">certified </w:t>
      </w:r>
      <w:r w:rsidRPr="00D51603">
        <w:t xml:space="preserve">local health </w:t>
      </w:r>
      <w:r w:rsidR="00566C65">
        <w:t>department</w:t>
      </w:r>
      <w:r w:rsidRPr="00D51603">
        <w:t xml:space="preserve"> and posted on all sides of the building </w:t>
      </w:r>
      <w:r w:rsidRPr="00D51603">
        <w:lastRenderedPageBreak/>
        <w:t>wherever access is possible.</w:t>
      </w:r>
    </w:p>
    <w:p w:rsidR="00D51603" w:rsidRPr="00D51603" w:rsidRDefault="00D51603" w:rsidP="00D51603">
      <w:pPr>
        <w:spacing w:line="240" w:lineRule="auto"/>
        <w:jc w:val="left"/>
      </w:pPr>
    </w:p>
    <w:p w:rsidR="00D51603" w:rsidRPr="00D51603" w:rsidRDefault="00D51603" w:rsidP="00D51603">
      <w:pPr>
        <w:spacing w:line="240" w:lineRule="auto"/>
        <w:ind w:left="1440" w:hanging="720"/>
        <w:jc w:val="left"/>
      </w:pPr>
      <w:r w:rsidRPr="00D51603">
        <w:t>d)</w:t>
      </w:r>
      <w:r>
        <w:tab/>
      </w:r>
      <w:r w:rsidRPr="00D51603">
        <w:t>Premises used for isolation or quarantine shall be maintained to minimize the likelihood of further transmission of infection or other harm to persons isolated and quarantined;</w:t>
      </w:r>
    </w:p>
    <w:p w:rsidR="00D51603" w:rsidRPr="00D51603" w:rsidRDefault="00D51603" w:rsidP="00D51603">
      <w:pPr>
        <w:spacing w:line="240" w:lineRule="auto"/>
        <w:jc w:val="left"/>
      </w:pPr>
    </w:p>
    <w:p w:rsidR="00D51603" w:rsidRPr="00D55B37" w:rsidRDefault="00D51603">
      <w:pPr>
        <w:pStyle w:val="JCARSourceNote"/>
        <w:ind w:left="720"/>
      </w:pPr>
      <w:r w:rsidRPr="00D55B37">
        <w:t xml:space="preserve">(Source:  Added at </w:t>
      </w:r>
      <w:r>
        <w:t>3</w:t>
      </w:r>
      <w:r w:rsidR="001B374B">
        <w:t>2</w:t>
      </w:r>
      <w:r w:rsidRPr="00D55B37">
        <w:t xml:space="preserve"> Ill. Reg. </w:t>
      </w:r>
      <w:r w:rsidR="00696E06">
        <w:t>3777</w:t>
      </w:r>
      <w:r w:rsidRPr="00D55B37">
        <w:t xml:space="preserve">, effective </w:t>
      </w:r>
      <w:r w:rsidR="00696E06">
        <w:t>March 3, 2008</w:t>
      </w:r>
      <w:r w:rsidRPr="00D55B37">
        <w:t>)</w:t>
      </w:r>
    </w:p>
    <w:sectPr w:rsidR="00D51603" w:rsidRPr="00D55B37" w:rsidSect="00637738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23" w:rsidRDefault="00C57B23">
      <w:r>
        <w:separator/>
      </w:r>
    </w:p>
  </w:endnote>
  <w:endnote w:type="continuationSeparator" w:id="0">
    <w:p w:rsidR="00C57B23" w:rsidRDefault="00C5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23" w:rsidRDefault="00C57B23">
      <w:r>
        <w:separator/>
      </w:r>
    </w:p>
  </w:footnote>
  <w:footnote w:type="continuationSeparator" w:id="0">
    <w:p w:rsidR="00C57B23" w:rsidRDefault="00C5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8E3"/>
    <w:rsid w:val="00001F1D"/>
    <w:rsid w:val="00003CEF"/>
    <w:rsid w:val="00011A7D"/>
    <w:rsid w:val="000122C7"/>
    <w:rsid w:val="000158C8"/>
    <w:rsid w:val="00023902"/>
    <w:rsid w:val="000239B7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5FC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374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117F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1BB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66C65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37738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6E0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0165"/>
    <w:rsid w:val="006E1AE0"/>
    <w:rsid w:val="006E1F95"/>
    <w:rsid w:val="006F7BF8"/>
    <w:rsid w:val="00700FB4"/>
    <w:rsid w:val="00702A38"/>
    <w:rsid w:val="0070602C"/>
    <w:rsid w:val="0071395C"/>
    <w:rsid w:val="00717DBE"/>
    <w:rsid w:val="00720025"/>
    <w:rsid w:val="00727763"/>
    <w:rsid w:val="007278C5"/>
    <w:rsid w:val="00737469"/>
    <w:rsid w:val="00750400"/>
    <w:rsid w:val="00763B6D"/>
    <w:rsid w:val="00766A67"/>
    <w:rsid w:val="00776B13"/>
    <w:rsid w:val="00776D1C"/>
    <w:rsid w:val="00777A7A"/>
    <w:rsid w:val="00780733"/>
    <w:rsid w:val="00780B43"/>
    <w:rsid w:val="00790388"/>
    <w:rsid w:val="007948E3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12B4"/>
    <w:rsid w:val="00833A9E"/>
    <w:rsid w:val="00837F88"/>
    <w:rsid w:val="008425C1"/>
    <w:rsid w:val="00843EB6"/>
    <w:rsid w:val="00844ABA"/>
    <w:rsid w:val="0084781C"/>
    <w:rsid w:val="00861F37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4F45"/>
    <w:rsid w:val="0098276C"/>
    <w:rsid w:val="00983C53"/>
    <w:rsid w:val="00994782"/>
    <w:rsid w:val="009A26DA"/>
    <w:rsid w:val="009B45F6"/>
    <w:rsid w:val="009B6ECA"/>
    <w:rsid w:val="009C1A93"/>
    <w:rsid w:val="009C364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488F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F62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7B23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58B"/>
    <w:rsid w:val="00D2776C"/>
    <w:rsid w:val="00D27E4E"/>
    <w:rsid w:val="00D32AA7"/>
    <w:rsid w:val="00D33832"/>
    <w:rsid w:val="00D46468"/>
    <w:rsid w:val="00D51603"/>
    <w:rsid w:val="00D55B37"/>
    <w:rsid w:val="00D5634E"/>
    <w:rsid w:val="00D64B08"/>
    <w:rsid w:val="00D70D8F"/>
    <w:rsid w:val="00D76B84"/>
    <w:rsid w:val="00D77DCF"/>
    <w:rsid w:val="00D8405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15B0"/>
    <w:rsid w:val="00E92947"/>
    <w:rsid w:val="00E96FBF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28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160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160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