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7D93" w14:textId="77777777" w:rsidR="00353899" w:rsidRDefault="00353899" w:rsidP="00353899"/>
    <w:p w14:paraId="68EA005E" w14:textId="378A4A80" w:rsidR="00353899" w:rsidRPr="00353899" w:rsidRDefault="00353899" w:rsidP="00353899">
      <w:pPr>
        <w:rPr>
          <w:b/>
          <w:bCs/>
        </w:rPr>
      </w:pPr>
      <w:r w:rsidRPr="00353899">
        <w:rPr>
          <w:b/>
          <w:bCs/>
        </w:rPr>
        <w:t xml:space="preserve">Section 690.605  Respiratory Syncytial Virus (RSV) </w:t>
      </w:r>
      <w:r w:rsidR="00876C1E">
        <w:rPr>
          <w:b/>
          <w:bCs/>
        </w:rPr>
        <w:t xml:space="preserve">Infection (Laboratory Confirmed Testing via </w:t>
      </w:r>
      <w:proofErr w:type="spellStart"/>
      <w:r w:rsidR="00876C1E">
        <w:rPr>
          <w:b/>
          <w:bCs/>
        </w:rPr>
        <w:t>ELR</w:t>
      </w:r>
      <w:proofErr w:type="spellEnd"/>
      <w:r w:rsidR="00876C1E">
        <w:rPr>
          <w:b/>
          <w:bCs/>
        </w:rPr>
        <w:t xml:space="preserve"> only, Pediatric Deaths and Intensive Care Unit Admissions </w:t>
      </w:r>
      <w:r w:rsidRPr="00353899">
        <w:rPr>
          <w:b/>
          <w:bCs/>
        </w:rPr>
        <w:t xml:space="preserve">(Reportable by mail, telephone, facsimile, or electronically as soon as possible, within </w:t>
      </w:r>
      <w:r w:rsidR="00876C1E">
        <w:rPr>
          <w:b/>
          <w:bCs/>
        </w:rPr>
        <w:t>3 days)</w:t>
      </w:r>
      <w:r w:rsidRPr="00353899">
        <w:rPr>
          <w:b/>
          <w:bCs/>
        </w:rPr>
        <w:t>)</w:t>
      </w:r>
    </w:p>
    <w:p w14:paraId="741CF501" w14:textId="79FBA675" w:rsidR="00353899" w:rsidRDefault="00353899" w:rsidP="00353899"/>
    <w:p w14:paraId="462DCE9D" w14:textId="29144628" w:rsidR="00876C1E" w:rsidRDefault="00876C1E" w:rsidP="00876C1E">
      <w:pPr>
        <w:ind w:firstLine="720"/>
      </w:pPr>
      <w:r>
        <w:t>a)</w:t>
      </w:r>
      <w:r>
        <w:tab/>
        <w:t xml:space="preserve">Control of </w:t>
      </w:r>
      <w:r w:rsidR="00637E7D">
        <w:t>Ca</w:t>
      </w:r>
      <w:r>
        <w:t>se</w:t>
      </w:r>
    </w:p>
    <w:p w14:paraId="2A59A563" w14:textId="249DCFBA" w:rsidR="00876C1E" w:rsidRDefault="00876C1E" w:rsidP="009F0945">
      <w:pPr>
        <w:ind w:left="1440"/>
      </w:pPr>
      <w:r>
        <w:t>No specific restrictions</w:t>
      </w:r>
      <w:r w:rsidR="00791C78">
        <w:t>.</w:t>
      </w:r>
    </w:p>
    <w:p w14:paraId="375A2588" w14:textId="185EAC06" w:rsidR="00876C1E" w:rsidRDefault="00876C1E" w:rsidP="009F0945"/>
    <w:p w14:paraId="02FA1EF3" w14:textId="73B5AA09" w:rsidR="00876C1E" w:rsidRDefault="0088362A" w:rsidP="00876C1E">
      <w:pPr>
        <w:ind w:left="720"/>
      </w:pPr>
      <w:r>
        <w:t>b</w:t>
      </w:r>
      <w:r w:rsidR="00876C1E">
        <w:t>)</w:t>
      </w:r>
      <w:r w:rsidR="00876C1E">
        <w:tab/>
        <w:t>Control of Cases</w:t>
      </w:r>
    </w:p>
    <w:p w14:paraId="3E718D82" w14:textId="02BE4F0E" w:rsidR="00876C1E" w:rsidRDefault="00876C1E" w:rsidP="009F0945">
      <w:pPr>
        <w:ind w:left="1440"/>
      </w:pPr>
      <w:r>
        <w:t>No specific restrictions</w:t>
      </w:r>
      <w:r w:rsidR="00791C78">
        <w:t>.</w:t>
      </w:r>
    </w:p>
    <w:p w14:paraId="48412F75" w14:textId="77777777" w:rsidR="00876C1E" w:rsidRPr="00353899" w:rsidRDefault="00876C1E" w:rsidP="009F0945"/>
    <w:p w14:paraId="15F025EC" w14:textId="761DB0A9" w:rsidR="00353899" w:rsidRPr="00353899" w:rsidRDefault="0088362A" w:rsidP="00353899">
      <w:pPr>
        <w:ind w:left="1440" w:hanging="720"/>
      </w:pPr>
      <w:r>
        <w:t>c</w:t>
      </w:r>
      <w:r w:rsidR="00353899" w:rsidRPr="00353899">
        <w:t>)</w:t>
      </w:r>
      <w:r w:rsidR="00353899">
        <w:tab/>
      </w:r>
      <w:r w:rsidR="00353899" w:rsidRPr="00353899">
        <w:t xml:space="preserve">The death of a child younger than </w:t>
      </w:r>
      <w:r w:rsidR="0008435A">
        <w:t>18</w:t>
      </w:r>
      <w:r w:rsidR="00353899" w:rsidRPr="00353899">
        <w:t xml:space="preserve"> years of age with laboratory-confirmed RSV shall be reported</w:t>
      </w:r>
      <w:r w:rsidR="00791C78">
        <w:t xml:space="preserve"> (see Section 690.200 for mandated reporter</w:t>
      </w:r>
      <w:r>
        <w:t>s</w:t>
      </w:r>
      <w:r w:rsidR="00791C78">
        <w:t xml:space="preserve"> and reporting procedures</w:t>
      </w:r>
      <w:r>
        <w:t>)</w:t>
      </w:r>
      <w:r w:rsidR="00353899" w:rsidRPr="00353899">
        <w:t>.  There should have been no period of recovery between illness and death.</w:t>
      </w:r>
    </w:p>
    <w:p w14:paraId="38EB7A45" w14:textId="77777777" w:rsidR="00353899" w:rsidRPr="00353899" w:rsidRDefault="00353899" w:rsidP="00353899"/>
    <w:p w14:paraId="3CBE7100" w14:textId="1C0763C8" w:rsidR="00353899" w:rsidRPr="00353899" w:rsidRDefault="0088362A" w:rsidP="00353899">
      <w:pPr>
        <w:ind w:left="1440" w:hanging="720"/>
      </w:pPr>
      <w:r>
        <w:t>d</w:t>
      </w:r>
      <w:r w:rsidR="00353899" w:rsidRPr="00353899">
        <w:t>)</w:t>
      </w:r>
      <w:r w:rsidR="00353899">
        <w:tab/>
      </w:r>
      <w:r w:rsidR="00353899" w:rsidRPr="00353899">
        <w:t>Laboratory</w:t>
      </w:r>
    </w:p>
    <w:p w14:paraId="2413B1FE" w14:textId="77777777" w:rsidR="00876C1E" w:rsidRDefault="00876C1E" w:rsidP="009F0945"/>
    <w:p w14:paraId="388BD94C" w14:textId="09D43B82" w:rsidR="00420981" w:rsidRDefault="00876C1E" w:rsidP="00876C1E">
      <w:pPr>
        <w:ind w:left="2160" w:hanging="720"/>
      </w:pPr>
      <w:r>
        <w:t>1)</w:t>
      </w:r>
      <w:r>
        <w:tab/>
        <w:t>Laboratories shall report all positive laboratory results for RSV to the Department via the Department's electronic lab reporting (</w:t>
      </w:r>
      <w:proofErr w:type="spellStart"/>
      <w:r>
        <w:t>ELR</w:t>
      </w:r>
      <w:proofErr w:type="spellEnd"/>
      <w:r>
        <w:t>) system in a manner and on a schedule prescribed by the Department.  Laboratories unable to su</w:t>
      </w:r>
      <w:r w:rsidR="00637E7D">
        <w:t>b</w:t>
      </w:r>
      <w:r>
        <w:t xml:space="preserve">mit results to the Department via the Department's </w:t>
      </w:r>
      <w:proofErr w:type="spellStart"/>
      <w:r>
        <w:t>ELR</w:t>
      </w:r>
      <w:proofErr w:type="spellEnd"/>
      <w:r>
        <w:t xml:space="preserve"> shall contact the Department for instructions on how to subm</w:t>
      </w:r>
      <w:r w:rsidR="00420981">
        <w:t xml:space="preserve">it results. </w:t>
      </w:r>
    </w:p>
    <w:p w14:paraId="177E1D24" w14:textId="77777777" w:rsidR="00420981" w:rsidRDefault="00420981" w:rsidP="009F0945"/>
    <w:p w14:paraId="7101CEDC" w14:textId="6C0F45EB" w:rsidR="00353899" w:rsidRDefault="00420981" w:rsidP="00876C1E">
      <w:pPr>
        <w:ind w:left="2160" w:hanging="720"/>
      </w:pPr>
      <w:r>
        <w:t>2)</w:t>
      </w:r>
      <w:r>
        <w:tab/>
      </w:r>
      <w:r w:rsidR="00353899" w:rsidRPr="00353899">
        <w:t>Laboratories shall forward to the Department</w:t>
      </w:r>
      <w:r w:rsidR="002F5473">
        <w:t>'</w:t>
      </w:r>
      <w:r w:rsidR="00353899" w:rsidRPr="00353899">
        <w:t xml:space="preserve">s laboratory clinical materials that are positive for RSV from RSV death cases younger than </w:t>
      </w:r>
      <w:r w:rsidR="0008435A">
        <w:t>18</w:t>
      </w:r>
      <w:r w:rsidR="00353899" w:rsidRPr="00353899">
        <w:t xml:space="preserve"> years of age.</w:t>
      </w:r>
    </w:p>
    <w:p w14:paraId="28A7500C" w14:textId="77777777" w:rsidR="0008435A" w:rsidRDefault="0008435A" w:rsidP="004712EF"/>
    <w:p w14:paraId="3FB21D96" w14:textId="1B07614E" w:rsidR="000174EB" w:rsidRPr="00353899" w:rsidRDefault="0008435A" w:rsidP="00353899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53548F">
        <w:t>15900</w:t>
      </w:r>
      <w:r w:rsidRPr="00524821">
        <w:t xml:space="preserve">, effective </w:t>
      </w:r>
      <w:r w:rsidR="0053548F">
        <w:t>October 23, 2024</w:t>
      </w:r>
      <w:r w:rsidRPr="00524821">
        <w:t>)</w:t>
      </w:r>
    </w:p>
    <w:sectPr w:rsidR="000174EB" w:rsidRPr="003538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BE30" w14:textId="77777777" w:rsidR="00F6683B" w:rsidRDefault="00F6683B">
      <w:r>
        <w:separator/>
      </w:r>
    </w:p>
  </w:endnote>
  <w:endnote w:type="continuationSeparator" w:id="0">
    <w:p w14:paraId="1237B314" w14:textId="77777777" w:rsidR="00F6683B" w:rsidRDefault="00F6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DC22" w14:textId="77777777" w:rsidR="00F6683B" w:rsidRDefault="00F6683B">
      <w:r>
        <w:separator/>
      </w:r>
    </w:p>
  </w:footnote>
  <w:footnote w:type="continuationSeparator" w:id="0">
    <w:p w14:paraId="35FB775D" w14:textId="77777777" w:rsidR="00F6683B" w:rsidRDefault="00F66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3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435A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473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899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98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2EF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550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48F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7E7D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C7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C1E"/>
    <w:rsid w:val="008822C1"/>
    <w:rsid w:val="00882B7D"/>
    <w:rsid w:val="0088338B"/>
    <w:rsid w:val="0088362A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945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F7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1D1"/>
    <w:rsid w:val="00DA3644"/>
    <w:rsid w:val="00DB295B"/>
    <w:rsid w:val="00DB2CC7"/>
    <w:rsid w:val="00DB78E4"/>
    <w:rsid w:val="00DC016D"/>
    <w:rsid w:val="00DC505C"/>
    <w:rsid w:val="00DC5FDC"/>
    <w:rsid w:val="00DC60F3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83B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81178"/>
  <w15:chartTrackingRefBased/>
  <w15:docId w15:val="{15F99F70-CFE6-47C3-B9D4-21D6E212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2024-10-03T17:20:00Z</dcterms:created>
  <dcterms:modified xsi:type="dcterms:W3CDTF">2024-11-08T13:51:00Z</dcterms:modified>
</cp:coreProperties>
</file>