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6BAF5" w14:textId="77777777" w:rsidR="00361E25" w:rsidRDefault="00361E25" w:rsidP="00361E25">
      <w:pPr>
        <w:widowControl w:val="0"/>
        <w:autoSpaceDE w:val="0"/>
        <w:autoSpaceDN w:val="0"/>
        <w:adjustRightInd w:val="0"/>
      </w:pPr>
    </w:p>
    <w:p w14:paraId="21CF058C" w14:textId="77777777" w:rsidR="00361E25" w:rsidRDefault="00361E25" w:rsidP="00361E25">
      <w:pPr>
        <w:widowControl w:val="0"/>
        <w:autoSpaceDE w:val="0"/>
        <w:autoSpaceDN w:val="0"/>
        <w:adjustRightInd w:val="0"/>
      </w:pPr>
      <w:r>
        <w:rPr>
          <w:b/>
          <w:bCs/>
        </w:rPr>
        <w:t xml:space="preserve">Section </w:t>
      </w:r>
      <w:proofErr w:type="gramStart"/>
      <w:r>
        <w:rPr>
          <w:b/>
          <w:bCs/>
        </w:rPr>
        <w:t>690.580  Poliomyelitis</w:t>
      </w:r>
      <w:proofErr w:type="gramEnd"/>
      <w:r>
        <w:rPr>
          <w:b/>
          <w:bCs/>
        </w:rPr>
        <w:t xml:space="preserve"> (Reportable by telephone </w:t>
      </w:r>
      <w:r w:rsidR="00806620">
        <w:rPr>
          <w:b/>
          <w:bCs/>
        </w:rPr>
        <w:t>immediately (within three hours) upon initial clinical suspicion of the disease</w:t>
      </w:r>
      <w:r>
        <w:rPr>
          <w:b/>
          <w:bCs/>
        </w:rPr>
        <w:t>)</w:t>
      </w:r>
      <w:r>
        <w:t xml:space="preserve"> </w:t>
      </w:r>
    </w:p>
    <w:p w14:paraId="1E149CB6" w14:textId="77777777" w:rsidR="00361E25" w:rsidRDefault="00361E25" w:rsidP="00361E25">
      <w:pPr>
        <w:widowControl w:val="0"/>
        <w:autoSpaceDE w:val="0"/>
        <w:autoSpaceDN w:val="0"/>
        <w:adjustRightInd w:val="0"/>
      </w:pPr>
    </w:p>
    <w:p w14:paraId="17CCA539" w14:textId="7DA74577" w:rsidR="00361E25" w:rsidRDefault="004377B5" w:rsidP="00361E25">
      <w:pPr>
        <w:widowControl w:val="0"/>
        <w:autoSpaceDE w:val="0"/>
        <w:autoSpaceDN w:val="0"/>
        <w:adjustRightInd w:val="0"/>
        <w:ind w:left="1440" w:hanging="720"/>
      </w:pPr>
      <w:r>
        <w:t>a</w:t>
      </w:r>
      <w:r w:rsidR="00361E25">
        <w:t>)</w:t>
      </w:r>
      <w:r w:rsidR="00361E25">
        <w:tab/>
        <w:t xml:space="preserve">Control of Case </w:t>
      </w:r>
    </w:p>
    <w:p w14:paraId="1520D0C8" w14:textId="752A3066" w:rsidR="00C317D7" w:rsidRDefault="00C317D7" w:rsidP="00C317D7">
      <w:pPr>
        <w:widowControl w:val="0"/>
        <w:autoSpaceDE w:val="0"/>
        <w:autoSpaceDN w:val="0"/>
        <w:adjustRightInd w:val="0"/>
        <w:ind w:left="1440"/>
      </w:pPr>
      <w:r w:rsidRPr="00C317D7">
        <w:t xml:space="preserve">Cases or suspected cases with polio who are not in the hospital shall isolate themselves at home, and shall be excluded from school, work, or any child care facility until the Department </w:t>
      </w:r>
      <w:r w:rsidR="00AE65E2">
        <w:t>determines</w:t>
      </w:r>
      <w:r w:rsidRPr="00C317D7">
        <w:t xml:space="preserve"> </w:t>
      </w:r>
      <w:r w:rsidR="00D26DC6">
        <w:t xml:space="preserve">the person is no longer infectious and </w:t>
      </w:r>
      <w:r w:rsidRPr="00C317D7">
        <w:t>isolation is no longer needed.</w:t>
      </w:r>
    </w:p>
    <w:p w14:paraId="6AC0740F" w14:textId="3F2C4B45" w:rsidR="00457242" w:rsidRDefault="00457242" w:rsidP="00EC5DD3">
      <w:pPr>
        <w:widowControl w:val="0"/>
        <w:autoSpaceDE w:val="0"/>
        <w:autoSpaceDN w:val="0"/>
        <w:adjustRightInd w:val="0"/>
      </w:pPr>
    </w:p>
    <w:p w14:paraId="74315D35" w14:textId="77777777" w:rsidR="00361E25" w:rsidRDefault="004377B5" w:rsidP="00361E25">
      <w:pPr>
        <w:widowControl w:val="0"/>
        <w:autoSpaceDE w:val="0"/>
        <w:autoSpaceDN w:val="0"/>
        <w:adjustRightInd w:val="0"/>
        <w:ind w:left="1440" w:hanging="720"/>
      </w:pPr>
      <w:r>
        <w:t>b</w:t>
      </w:r>
      <w:r w:rsidR="00361E25">
        <w:t>)</w:t>
      </w:r>
      <w:r w:rsidR="00361E25">
        <w:tab/>
        <w:t xml:space="preserve">Control of Contacts </w:t>
      </w:r>
    </w:p>
    <w:p w14:paraId="24D1B178" w14:textId="77777777" w:rsidR="00457242" w:rsidRDefault="00457242" w:rsidP="00EC5DD3">
      <w:pPr>
        <w:widowControl w:val="0"/>
        <w:autoSpaceDE w:val="0"/>
        <w:autoSpaceDN w:val="0"/>
        <w:adjustRightInd w:val="0"/>
      </w:pPr>
    </w:p>
    <w:p w14:paraId="1B91FBC6" w14:textId="77777777" w:rsidR="004377B5" w:rsidRDefault="004377B5" w:rsidP="00361E25">
      <w:pPr>
        <w:widowControl w:val="0"/>
        <w:autoSpaceDE w:val="0"/>
        <w:autoSpaceDN w:val="0"/>
        <w:adjustRightInd w:val="0"/>
        <w:ind w:left="2160" w:hanging="720"/>
      </w:pPr>
      <w:r>
        <w:t>1)</w:t>
      </w:r>
      <w:r>
        <w:tab/>
        <w:t>Vaccination should begin for all susceptible contacts who have previously not been adequately immunized, even though these contacts may have already been infected.</w:t>
      </w:r>
    </w:p>
    <w:p w14:paraId="4A7490BA" w14:textId="77777777" w:rsidR="004377B5" w:rsidRDefault="004377B5" w:rsidP="00EC5DD3">
      <w:pPr>
        <w:widowControl w:val="0"/>
        <w:autoSpaceDE w:val="0"/>
        <w:autoSpaceDN w:val="0"/>
        <w:adjustRightInd w:val="0"/>
      </w:pPr>
    </w:p>
    <w:p w14:paraId="74E11971" w14:textId="77777777" w:rsidR="00361E25" w:rsidRDefault="004377B5" w:rsidP="00361E25">
      <w:pPr>
        <w:widowControl w:val="0"/>
        <w:autoSpaceDE w:val="0"/>
        <w:autoSpaceDN w:val="0"/>
        <w:adjustRightInd w:val="0"/>
        <w:ind w:left="2160" w:hanging="720"/>
      </w:pPr>
      <w:r>
        <w:t>2</w:t>
      </w:r>
      <w:r w:rsidR="00361E25">
        <w:t>)</w:t>
      </w:r>
      <w:r w:rsidR="00361E25">
        <w:tab/>
      </w:r>
      <w:r>
        <w:t xml:space="preserve">Susceptible contacts should be monitored for compatible symptoms for </w:t>
      </w:r>
      <w:r w:rsidR="00806620">
        <w:t>two</w:t>
      </w:r>
      <w:r>
        <w:t xml:space="preserve"> weeks after date of last exposure.</w:t>
      </w:r>
      <w:r w:rsidR="00361E25">
        <w:t xml:space="preserve"> </w:t>
      </w:r>
    </w:p>
    <w:p w14:paraId="7A99F723" w14:textId="77777777" w:rsidR="00457242" w:rsidRDefault="00457242" w:rsidP="00EC5DD3">
      <w:pPr>
        <w:widowControl w:val="0"/>
        <w:autoSpaceDE w:val="0"/>
        <w:autoSpaceDN w:val="0"/>
        <w:adjustRightInd w:val="0"/>
      </w:pPr>
    </w:p>
    <w:p w14:paraId="7FAAF9EA" w14:textId="77777777" w:rsidR="00361E25" w:rsidRDefault="004377B5" w:rsidP="00361E25">
      <w:pPr>
        <w:widowControl w:val="0"/>
        <w:autoSpaceDE w:val="0"/>
        <w:autoSpaceDN w:val="0"/>
        <w:adjustRightInd w:val="0"/>
        <w:ind w:left="1440" w:hanging="720"/>
      </w:pPr>
      <w:r>
        <w:t>c</w:t>
      </w:r>
      <w:r w:rsidR="00361E25">
        <w:t>)</w:t>
      </w:r>
      <w:r w:rsidR="00361E25">
        <w:tab/>
        <w:t xml:space="preserve">Laboratory Reporting </w:t>
      </w:r>
    </w:p>
    <w:p w14:paraId="5D427E1E" w14:textId="77777777" w:rsidR="00457242" w:rsidRDefault="00457242" w:rsidP="00EC5DD3">
      <w:pPr>
        <w:widowControl w:val="0"/>
        <w:autoSpaceDE w:val="0"/>
        <w:autoSpaceDN w:val="0"/>
        <w:adjustRightInd w:val="0"/>
      </w:pPr>
    </w:p>
    <w:p w14:paraId="5AED2554" w14:textId="77777777" w:rsidR="00361E25" w:rsidRDefault="00361E25" w:rsidP="00361E25">
      <w:pPr>
        <w:widowControl w:val="0"/>
        <w:autoSpaceDE w:val="0"/>
        <w:autoSpaceDN w:val="0"/>
        <w:adjustRightInd w:val="0"/>
        <w:ind w:left="2160" w:hanging="720"/>
      </w:pPr>
      <w:r>
        <w:t>1)</w:t>
      </w:r>
      <w:r>
        <w:tab/>
      </w:r>
      <w:r w:rsidR="004377B5">
        <w:t xml:space="preserve">Laboratories </w:t>
      </w:r>
      <w:r w:rsidR="005228D4">
        <w:t>shall report to the local health authority patients who have a positive result on any laboratory test indicative of and specific for detecting polio virus infection.</w:t>
      </w:r>
      <w:r>
        <w:t xml:space="preserve"> </w:t>
      </w:r>
    </w:p>
    <w:p w14:paraId="56BDFEF3" w14:textId="77777777" w:rsidR="00457242" w:rsidRDefault="00457242" w:rsidP="00EC5DD3">
      <w:pPr>
        <w:widowControl w:val="0"/>
        <w:autoSpaceDE w:val="0"/>
        <w:autoSpaceDN w:val="0"/>
        <w:adjustRightInd w:val="0"/>
      </w:pPr>
    </w:p>
    <w:p w14:paraId="51EA9EA5" w14:textId="77777777" w:rsidR="00361E25" w:rsidRDefault="00361E25" w:rsidP="00361E25">
      <w:pPr>
        <w:widowControl w:val="0"/>
        <w:autoSpaceDE w:val="0"/>
        <w:autoSpaceDN w:val="0"/>
        <w:adjustRightInd w:val="0"/>
        <w:ind w:left="2160" w:hanging="720"/>
      </w:pPr>
      <w:r>
        <w:t>2)</w:t>
      </w:r>
      <w:r>
        <w:tab/>
      </w:r>
      <w:r w:rsidR="005228D4">
        <w:t xml:space="preserve">Laboratories shall forward clinical materials to the Department's laboratory for confirmation </w:t>
      </w:r>
      <w:r w:rsidR="00806620">
        <w:t>within</w:t>
      </w:r>
      <w:r w:rsidR="005228D4">
        <w:t xml:space="preserve"> 24 hours after preliminary findings.</w:t>
      </w:r>
      <w:r>
        <w:t xml:space="preserve"> </w:t>
      </w:r>
    </w:p>
    <w:p w14:paraId="30D50F23" w14:textId="77777777" w:rsidR="005228D4" w:rsidRDefault="005228D4" w:rsidP="00EC5DD3">
      <w:pPr>
        <w:widowControl w:val="0"/>
        <w:autoSpaceDE w:val="0"/>
        <w:autoSpaceDN w:val="0"/>
        <w:adjustRightInd w:val="0"/>
      </w:pPr>
    </w:p>
    <w:p w14:paraId="78B27A78" w14:textId="4A5E94A5" w:rsidR="005228D4" w:rsidRDefault="005228D4" w:rsidP="00361E25">
      <w:pPr>
        <w:widowControl w:val="0"/>
        <w:autoSpaceDE w:val="0"/>
        <w:autoSpaceDN w:val="0"/>
        <w:adjustRightInd w:val="0"/>
        <w:ind w:left="2160" w:hanging="720"/>
      </w:pPr>
      <w:r>
        <w:t>3)</w:t>
      </w:r>
      <w:r>
        <w:tab/>
        <w:t xml:space="preserve">Laboratories shall report </w:t>
      </w:r>
      <w:r w:rsidR="00567C6A">
        <w:t xml:space="preserve">to the local health authority </w:t>
      </w:r>
      <w:r>
        <w:t xml:space="preserve">any request for polio testing as soon as possible, within </w:t>
      </w:r>
      <w:r w:rsidR="00806620">
        <w:t>three</w:t>
      </w:r>
      <w:r>
        <w:t xml:space="preserve"> hours.</w:t>
      </w:r>
    </w:p>
    <w:p w14:paraId="721135BE" w14:textId="77777777" w:rsidR="00457242" w:rsidRDefault="00457242" w:rsidP="00EC5DD3">
      <w:pPr>
        <w:widowControl w:val="0"/>
        <w:autoSpaceDE w:val="0"/>
        <w:autoSpaceDN w:val="0"/>
        <w:adjustRightInd w:val="0"/>
      </w:pPr>
    </w:p>
    <w:p w14:paraId="1947A673" w14:textId="7470CABC" w:rsidR="00806620" w:rsidRPr="00D55B37" w:rsidRDefault="00C317D7">
      <w:pPr>
        <w:pStyle w:val="JCARSourceNote"/>
        <w:ind w:left="720"/>
      </w:pPr>
      <w:r w:rsidRPr="00FD1AD2">
        <w:t>(Source:  Amended at 4</w:t>
      </w:r>
      <w:r w:rsidR="00AE65E2">
        <w:t>8</w:t>
      </w:r>
      <w:r w:rsidRPr="00FD1AD2">
        <w:t xml:space="preserve"> Ill. Reg. </w:t>
      </w:r>
      <w:r w:rsidR="005416AF">
        <w:t>4098</w:t>
      </w:r>
      <w:r w:rsidRPr="00FD1AD2">
        <w:t xml:space="preserve">, effective </w:t>
      </w:r>
      <w:r w:rsidR="005416AF">
        <w:t>February 27, 2024</w:t>
      </w:r>
      <w:r w:rsidRPr="00FD1AD2">
        <w:t>)</w:t>
      </w:r>
    </w:p>
    <w:sectPr w:rsidR="00806620" w:rsidRPr="00D55B37" w:rsidSect="00C12BD5">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61E25"/>
    <w:rsid w:val="00033DA0"/>
    <w:rsid w:val="00035618"/>
    <w:rsid w:val="00110656"/>
    <w:rsid w:val="00294FB2"/>
    <w:rsid w:val="00361E25"/>
    <w:rsid w:val="003A65EF"/>
    <w:rsid w:val="004377B5"/>
    <w:rsid w:val="00457242"/>
    <w:rsid w:val="005007E2"/>
    <w:rsid w:val="005228D4"/>
    <w:rsid w:val="005416AF"/>
    <w:rsid w:val="00567C6A"/>
    <w:rsid w:val="005C3366"/>
    <w:rsid w:val="00806620"/>
    <w:rsid w:val="008547E3"/>
    <w:rsid w:val="009833B9"/>
    <w:rsid w:val="00AE65E2"/>
    <w:rsid w:val="00C12BD5"/>
    <w:rsid w:val="00C317D7"/>
    <w:rsid w:val="00D26DC6"/>
    <w:rsid w:val="00D75065"/>
    <w:rsid w:val="00D859BA"/>
    <w:rsid w:val="00E97A8C"/>
    <w:rsid w:val="00EA35AC"/>
    <w:rsid w:val="00EC5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4E4325"/>
  <w15:docId w15:val="{3CC8687A-6559-4C61-8642-443ADA92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22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Shipley, Melissa A.</cp:lastModifiedBy>
  <cp:revision>4</cp:revision>
  <dcterms:created xsi:type="dcterms:W3CDTF">2024-02-08T21:30:00Z</dcterms:created>
  <dcterms:modified xsi:type="dcterms:W3CDTF">2024-03-15T14:51:00Z</dcterms:modified>
</cp:coreProperties>
</file>