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39EF" w14:textId="77777777" w:rsidR="00386135" w:rsidRDefault="00386135" w:rsidP="00386135">
      <w:pPr>
        <w:widowControl w:val="0"/>
        <w:autoSpaceDE w:val="0"/>
        <w:autoSpaceDN w:val="0"/>
        <w:adjustRightInd w:val="0"/>
      </w:pPr>
    </w:p>
    <w:p w14:paraId="24A736D4" w14:textId="09ED865B" w:rsidR="00386135" w:rsidRDefault="00386135" w:rsidP="0038613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690.295  Any</w:t>
      </w:r>
      <w:proofErr w:type="gramEnd"/>
      <w:r>
        <w:rPr>
          <w:b/>
          <w:bCs/>
        </w:rPr>
        <w:t xml:space="preserve"> Unusual Case </w:t>
      </w:r>
      <w:r w:rsidR="00A55F87">
        <w:rPr>
          <w:b/>
          <w:bCs/>
        </w:rPr>
        <w:t xml:space="preserve">of a Disease or Condition Not Listed in this Part that is of Urgent Public Health Significance </w:t>
      </w:r>
      <w:r>
        <w:rPr>
          <w:b/>
          <w:bCs/>
        </w:rPr>
        <w:t xml:space="preserve">(Reportable by telephone </w:t>
      </w:r>
      <w:r w:rsidR="00E20FAF">
        <w:rPr>
          <w:b/>
          <w:bCs/>
        </w:rPr>
        <w:t>immediately</w:t>
      </w:r>
      <w:r w:rsidR="00FE52E9">
        <w:rPr>
          <w:b/>
          <w:bCs/>
        </w:rPr>
        <w:t xml:space="preserve"> </w:t>
      </w:r>
      <w:r w:rsidR="007E335B">
        <w:rPr>
          <w:b/>
          <w:bCs/>
        </w:rPr>
        <w:t>(</w:t>
      </w:r>
      <w:r>
        <w:rPr>
          <w:b/>
          <w:bCs/>
        </w:rPr>
        <w:t xml:space="preserve">within </w:t>
      </w:r>
      <w:r w:rsidR="00A55F87">
        <w:rPr>
          <w:b/>
          <w:bCs/>
        </w:rPr>
        <w:t xml:space="preserve">three </w:t>
      </w:r>
      <w:r>
        <w:rPr>
          <w:b/>
          <w:bCs/>
        </w:rPr>
        <w:t>hours)</w:t>
      </w:r>
      <w:r w:rsidR="007E335B">
        <w:rPr>
          <w:b/>
          <w:bCs/>
        </w:rPr>
        <w:t>)</w:t>
      </w:r>
      <w:r>
        <w:t xml:space="preserve"> </w:t>
      </w:r>
    </w:p>
    <w:p w14:paraId="3DEF34EA" w14:textId="77777777" w:rsidR="00386135" w:rsidRDefault="00386135" w:rsidP="00386135">
      <w:pPr>
        <w:widowControl w:val="0"/>
        <w:autoSpaceDE w:val="0"/>
        <w:autoSpaceDN w:val="0"/>
        <w:adjustRightInd w:val="0"/>
      </w:pPr>
    </w:p>
    <w:p w14:paraId="1CCDBCF1" w14:textId="77777777" w:rsidR="002F3C63" w:rsidRDefault="00E20FAF" w:rsidP="00E20FAF">
      <w:pPr>
        <w:ind w:left="1440" w:hanging="720"/>
      </w:pPr>
      <w:r w:rsidRPr="009F1EBF">
        <w:t>a)</w:t>
      </w:r>
      <w:r>
        <w:tab/>
      </w:r>
      <w:r w:rsidRPr="009F1EBF">
        <w:t>Control of Case</w:t>
      </w:r>
    </w:p>
    <w:p w14:paraId="1BD62B6A" w14:textId="0972DE6B" w:rsidR="00E20FAF" w:rsidRPr="009F1EBF" w:rsidRDefault="00E20FAF" w:rsidP="002F3C63">
      <w:pPr>
        <w:ind w:left="1440"/>
      </w:pPr>
      <w:r w:rsidRPr="009F1EBF">
        <w:t>Cases shall be evaluated to determine the need for isolation in a health care setting or at the person</w:t>
      </w:r>
      <w:r w:rsidR="007E335B">
        <w:t>'</w:t>
      </w:r>
      <w:r w:rsidRPr="009F1EBF">
        <w:t xml:space="preserve">s </w:t>
      </w:r>
      <w:r w:rsidR="004D1651">
        <w:t xml:space="preserve">current </w:t>
      </w:r>
      <w:r w:rsidRPr="009F1EBF">
        <w:t>residence</w:t>
      </w:r>
      <w:r w:rsidR="004D1651">
        <w:t xml:space="preserve"> or alternative location</w:t>
      </w:r>
      <w:r w:rsidRPr="009F1EBF">
        <w:t xml:space="preserve">.  The </w:t>
      </w:r>
      <w:r w:rsidR="00A55F87">
        <w:t xml:space="preserve">isolation precautions </w:t>
      </w:r>
      <w:r w:rsidRPr="009F1EBF">
        <w:t>followed shall be based on the most likely pathogen.</w:t>
      </w:r>
    </w:p>
    <w:p w14:paraId="024C4E63" w14:textId="77777777" w:rsidR="00E20FAF" w:rsidRPr="009F1EBF" w:rsidRDefault="00E20FAF" w:rsidP="004E2E46"/>
    <w:p w14:paraId="4467ED61" w14:textId="77777777" w:rsidR="002F3C63" w:rsidRDefault="00E20FAF" w:rsidP="00E20FAF">
      <w:pPr>
        <w:ind w:left="1440" w:hanging="720"/>
      </w:pPr>
      <w:r w:rsidRPr="009F1EBF">
        <w:t>b)</w:t>
      </w:r>
      <w:r>
        <w:tab/>
      </w:r>
      <w:r w:rsidRPr="009F1EBF">
        <w:t>Control of Contacts</w:t>
      </w:r>
    </w:p>
    <w:p w14:paraId="620A6BAB" w14:textId="2D9F675E" w:rsidR="00E20FAF" w:rsidRPr="009F1EBF" w:rsidRDefault="00E20FAF" w:rsidP="002F3C63">
      <w:pPr>
        <w:ind w:left="1440"/>
      </w:pPr>
      <w:r w:rsidRPr="009F1EBF">
        <w:t>Contacts shall be evaluated to determine the need for quarantine</w:t>
      </w:r>
      <w:r w:rsidR="00633F0C" w:rsidRPr="00633F0C">
        <w:t xml:space="preserve"> and/or for </w:t>
      </w:r>
      <w:r w:rsidR="004D1651">
        <w:t xml:space="preserve">symptoms monitoring </w:t>
      </w:r>
      <w:r w:rsidR="00633F0C" w:rsidRPr="00633F0C">
        <w:t>follow-up for a period of time following exposure</w:t>
      </w:r>
      <w:r w:rsidRPr="009F1EBF">
        <w:t>.</w:t>
      </w:r>
    </w:p>
    <w:p w14:paraId="44D17043" w14:textId="77777777" w:rsidR="00E20FAF" w:rsidRDefault="00E20FAF" w:rsidP="00386135">
      <w:pPr>
        <w:widowControl w:val="0"/>
        <w:autoSpaceDE w:val="0"/>
        <w:autoSpaceDN w:val="0"/>
        <w:adjustRightInd w:val="0"/>
      </w:pPr>
    </w:p>
    <w:p w14:paraId="31CC9ED2" w14:textId="00A8CD81" w:rsidR="00386135" w:rsidRDefault="00E20FAF" w:rsidP="003861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386135">
        <w:tab/>
      </w:r>
      <w:r w:rsidR="00A55F87">
        <w:t xml:space="preserve">Persons </w:t>
      </w:r>
      <w:r>
        <w:t>who identify</w:t>
      </w:r>
      <w:r w:rsidR="00386135">
        <w:t xml:space="preserve"> a single case</w:t>
      </w:r>
      <w:r w:rsidR="00A55F87">
        <w:t xml:space="preserve"> of a</w:t>
      </w:r>
      <w:r w:rsidR="00386135">
        <w:t xml:space="preserve"> rare </w:t>
      </w:r>
      <w:r>
        <w:t xml:space="preserve">or significant </w:t>
      </w:r>
      <w:r w:rsidR="00386135">
        <w:t>disease</w:t>
      </w:r>
      <w:r w:rsidR="00A55F87">
        <w:t xml:space="preserve"> </w:t>
      </w:r>
      <w:r w:rsidR="00633F0C">
        <w:t xml:space="preserve">or condition </w:t>
      </w:r>
      <w:r w:rsidR="00A55F87" w:rsidRPr="00280A35">
        <w:rPr>
          <w:color w:val="000000"/>
        </w:rPr>
        <w:t xml:space="preserve">shall report the case to the local health authority.  This may include, but is not limited to, cowpox, </w:t>
      </w:r>
      <w:r w:rsidR="004E2E46">
        <w:rPr>
          <w:color w:val="000000"/>
        </w:rPr>
        <w:t>Reye's sy</w:t>
      </w:r>
      <w:r w:rsidR="001874A9">
        <w:rPr>
          <w:color w:val="000000"/>
        </w:rPr>
        <w:t>n</w:t>
      </w:r>
      <w:r w:rsidR="004E2E46">
        <w:rPr>
          <w:color w:val="000000"/>
        </w:rPr>
        <w:t>drome</w:t>
      </w:r>
      <w:r w:rsidR="00FA5C6A">
        <w:rPr>
          <w:color w:val="000000"/>
        </w:rPr>
        <w:t>,</w:t>
      </w:r>
      <w:r w:rsidR="004E2E46">
        <w:rPr>
          <w:color w:val="000000"/>
        </w:rPr>
        <w:t xml:space="preserve"> </w:t>
      </w:r>
      <w:r w:rsidR="00A55F87" w:rsidRPr="00280A35">
        <w:rPr>
          <w:color w:val="000000"/>
        </w:rPr>
        <w:t xml:space="preserve">glanders, </w:t>
      </w:r>
      <w:r w:rsidR="00D546DE">
        <w:rPr>
          <w:color w:val="000000"/>
        </w:rPr>
        <w:t>amoebic meningoencephalitis</w:t>
      </w:r>
      <w:r w:rsidR="00B72586">
        <w:rPr>
          <w:color w:val="000000"/>
        </w:rPr>
        <w:t>,</w:t>
      </w:r>
      <w:r w:rsidR="00D546DE">
        <w:rPr>
          <w:color w:val="000000"/>
        </w:rPr>
        <w:t xml:space="preserve"> </w:t>
      </w:r>
      <w:proofErr w:type="spellStart"/>
      <w:r w:rsidR="00A55F87" w:rsidRPr="00280A35">
        <w:rPr>
          <w:color w:val="000000"/>
        </w:rPr>
        <w:t>orf</w:t>
      </w:r>
      <w:proofErr w:type="spellEnd"/>
      <w:r w:rsidR="00A55F87" w:rsidRPr="00280A35">
        <w:rPr>
          <w:color w:val="000000"/>
        </w:rPr>
        <w:t>, monkeypox, hemorrhagic fever viruses, infection from a laboratory-acquired recombinant organism, or any</w:t>
      </w:r>
      <w:r w:rsidRPr="009F1EBF">
        <w:t xml:space="preserve"> disease </w:t>
      </w:r>
      <w:r w:rsidR="00633F0C">
        <w:t xml:space="preserve">or condition </w:t>
      </w:r>
      <w:r w:rsidRPr="009F1EBF">
        <w:t>non-indigenous to the United States</w:t>
      </w:r>
      <w:r w:rsidR="00386135">
        <w:t xml:space="preserve">. </w:t>
      </w:r>
    </w:p>
    <w:p w14:paraId="11F5A806" w14:textId="77777777" w:rsidR="00060D13" w:rsidRDefault="00060D13" w:rsidP="004E2E46"/>
    <w:p w14:paraId="183B9778" w14:textId="77777777" w:rsidR="00E20FAF" w:rsidRPr="009F1EBF" w:rsidRDefault="00A55F87" w:rsidP="00E20FAF">
      <w:pPr>
        <w:ind w:firstLine="720"/>
      </w:pPr>
      <w:r>
        <w:t>d</w:t>
      </w:r>
      <w:r w:rsidR="00E20FAF" w:rsidRPr="009F1EBF">
        <w:t>)</w:t>
      </w:r>
      <w:r w:rsidR="00E20FAF">
        <w:tab/>
      </w:r>
      <w:r w:rsidR="00E20FAF" w:rsidRPr="009F1EBF">
        <w:t>The local health authority shall implement appropriate control measures.</w:t>
      </w:r>
    </w:p>
    <w:p w14:paraId="412E8D4B" w14:textId="77777777" w:rsidR="00E20FAF" w:rsidRPr="009F1EBF" w:rsidRDefault="00E20FAF" w:rsidP="00E20FAF"/>
    <w:p w14:paraId="31EF40A7" w14:textId="16DB8045" w:rsidR="002F3C63" w:rsidRDefault="00A55F87" w:rsidP="00E20FAF">
      <w:pPr>
        <w:ind w:left="1440" w:hanging="720"/>
      </w:pPr>
      <w:r>
        <w:t>e</w:t>
      </w:r>
      <w:r w:rsidR="00E20FAF" w:rsidRPr="009F1EBF">
        <w:t>)</w:t>
      </w:r>
      <w:r w:rsidR="00E20FAF">
        <w:tab/>
      </w:r>
      <w:r w:rsidR="00E20FAF" w:rsidRPr="009F1EBF">
        <w:t xml:space="preserve">Laboratory </w:t>
      </w:r>
      <w:r w:rsidR="007E335B">
        <w:t>R</w:t>
      </w:r>
      <w:r w:rsidR="00E20FAF" w:rsidRPr="009F1EBF">
        <w:t>eporting</w:t>
      </w:r>
    </w:p>
    <w:p w14:paraId="7DD4A4D7" w14:textId="61C4BAC6" w:rsidR="00633F0C" w:rsidRDefault="00633F0C" w:rsidP="008968D9"/>
    <w:p w14:paraId="4290084E" w14:textId="38BC5D49" w:rsidR="00E20FAF" w:rsidRDefault="00633F0C" w:rsidP="00633F0C">
      <w:pPr>
        <w:ind w:left="2160" w:hanging="720"/>
      </w:pPr>
      <w:r>
        <w:t>1)</w:t>
      </w:r>
      <w:r>
        <w:tab/>
      </w:r>
      <w:r w:rsidR="00E20FAF" w:rsidRPr="009F1EBF">
        <w:t xml:space="preserve">Laboratories shall report to the local health authority any </w:t>
      </w:r>
      <w:r w:rsidR="00A55F87">
        <w:t xml:space="preserve">disease </w:t>
      </w:r>
      <w:r>
        <w:t xml:space="preserve">or condition </w:t>
      </w:r>
      <w:r w:rsidR="00A55F87">
        <w:t xml:space="preserve">of public health significance </w:t>
      </w:r>
      <w:r w:rsidR="00E20FAF" w:rsidRPr="009F1EBF">
        <w:t>that may indicate a public health hazard.</w:t>
      </w:r>
    </w:p>
    <w:p w14:paraId="2D539A8E" w14:textId="7B5CF5AD" w:rsidR="00633F0C" w:rsidRDefault="00633F0C" w:rsidP="008968D9"/>
    <w:p w14:paraId="3849E19D" w14:textId="11CAD2AD" w:rsidR="00633F0C" w:rsidRPr="009F1EBF" w:rsidRDefault="00633F0C" w:rsidP="00633F0C">
      <w:pPr>
        <w:ind w:left="2160" w:hanging="720"/>
      </w:pPr>
      <w:r>
        <w:t>2)</w:t>
      </w:r>
      <w:r>
        <w:tab/>
      </w:r>
      <w:r w:rsidRPr="00633F0C">
        <w:t xml:space="preserve">Laboratories shall retain specimens or isolates </w:t>
      </w:r>
      <w:r w:rsidR="00E607AD">
        <w:t xml:space="preserve">for a minimum of 30 days </w:t>
      </w:r>
      <w:r w:rsidRPr="00633F0C">
        <w:t>and submit to the Department upon request.</w:t>
      </w:r>
    </w:p>
    <w:p w14:paraId="2A9B76AC" w14:textId="77777777" w:rsidR="00E20FAF" w:rsidRDefault="00E20FAF" w:rsidP="004E2E46"/>
    <w:p w14:paraId="29247243" w14:textId="09B1D705" w:rsidR="00A55F87" w:rsidRPr="00D55B37" w:rsidRDefault="00633F0C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F0014E">
        <w:t>18112</w:t>
      </w:r>
      <w:r w:rsidRPr="00FD1AD2">
        <w:t xml:space="preserve">, effective </w:t>
      </w:r>
      <w:r w:rsidR="00F0014E">
        <w:t>November 22, 2023</w:t>
      </w:r>
      <w:r w:rsidRPr="00FD1AD2">
        <w:t>)</w:t>
      </w:r>
    </w:p>
    <w:sectPr w:rsidR="00A55F87" w:rsidRPr="00D55B37" w:rsidSect="00CA4912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6135"/>
    <w:rsid w:val="00060D13"/>
    <w:rsid w:val="000D4EFF"/>
    <w:rsid w:val="001874A9"/>
    <w:rsid w:val="002F3C63"/>
    <w:rsid w:val="00346B4E"/>
    <w:rsid w:val="00386135"/>
    <w:rsid w:val="00421337"/>
    <w:rsid w:val="00430AEB"/>
    <w:rsid w:val="004D1651"/>
    <w:rsid w:val="004E2E46"/>
    <w:rsid w:val="00515340"/>
    <w:rsid w:val="005C3366"/>
    <w:rsid w:val="00633F0C"/>
    <w:rsid w:val="00704A7E"/>
    <w:rsid w:val="007E335B"/>
    <w:rsid w:val="00881969"/>
    <w:rsid w:val="008968D9"/>
    <w:rsid w:val="00983F1E"/>
    <w:rsid w:val="00A55F87"/>
    <w:rsid w:val="00B27D82"/>
    <w:rsid w:val="00B72586"/>
    <w:rsid w:val="00BF2098"/>
    <w:rsid w:val="00CA4912"/>
    <w:rsid w:val="00D31BEA"/>
    <w:rsid w:val="00D52AF7"/>
    <w:rsid w:val="00D546DE"/>
    <w:rsid w:val="00E20FAF"/>
    <w:rsid w:val="00E607AD"/>
    <w:rsid w:val="00F0014E"/>
    <w:rsid w:val="00FA5C6A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636AA6"/>
  <w15:docId w15:val="{023F39B1-B7F6-4D16-9F62-710ABE72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2023-11-16T17:39:00Z</dcterms:created>
  <dcterms:modified xsi:type="dcterms:W3CDTF">2023-12-08T19:38:00Z</dcterms:modified>
</cp:coreProperties>
</file>