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E06" w:rsidRDefault="00C45E06" w:rsidP="00C45E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5E06" w:rsidRDefault="00C45E06" w:rsidP="00C45E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690.650  Smallpox (Reportable by telephone immediately</w:t>
      </w:r>
      <w:r>
        <w:t xml:space="preserve">, </w:t>
      </w:r>
      <w:r>
        <w:rPr>
          <w:b/>
          <w:bCs/>
        </w:rPr>
        <w:t>within 3 hours upon initial clinical suspicion of the disease)</w:t>
      </w:r>
      <w:r>
        <w:t xml:space="preserve"> </w:t>
      </w:r>
    </w:p>
    <w:p w:rsidR="00C45E06" w:rsidRDefault="00C45E06" w:rsidP="00C45E06">
      <w:pPr>
        <w:widowControl w:val="0"/>
        <w:autoSpaceDE w:val="0"/>
        <w:autoSpaceDN w:val="0"/>
        <w:adjustRightInd w:val="0"/>
      </w:pPr>
    </w:p>
    <w:p w:rsidR="008E19AC" w:rsidRDefault="00715FDD" w:rsidP="00C45E06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19538A">
        <w:t>)</w:t>
      </w:r>
      <w:r w:rsidR="00C45E06">
        <w:tab/>
        <w:t xml:space="preserve">Control of Case.  </w:t>
      </w:r>
      <w:r w:rsidRPr="003D5AFE">
        <w:rPr>
          <w:rFonts w:cs="Arial"/>
        </w:rPr>
        <w:t>Standard Precautions, Contact Precautions and Airborne Infection Isolation Precautions shall be followed.</w:t>
      </w:r>
      <w:r w:rsidRPr="003D5AFE">
        <w:t xml:space="preserve"> The local health authority shall be notified immediately if Airborne Infection Isolation rooms are not available.</w:t>
      </w:r>
      <w:r w:rsidRPr="006B5577">
        <w:rPr>
          <w:strike/>
        </w:rPr>
        <w:t xml:space="preserve">  </w:t>
      </w:r>
    </w:p>
    <w:p w:rsidR="0019538A" w:rsidRDefault="0019538A" w:rsidP="00715FDD">
      <w:pPr>
        <w:pStyle w:val="Level1"/>
        <w:tabs>
          <w:tab w:val="center" w:pos="900"/>
        </w:tabs>
        <w:ind w:left="1440" w:hanging="720"/>
      </w:pPr>
    </w:p>
    <w:p w:rsidR="00715FDD" w:rsidRPr="00175B90" w:rsidRDefault="00715FDD" w:rsidP="00715FDD">
      <w:pPr>
        <w:pStyle w:val="Level1"/>
        <w:tabs>
          <w:tab w:val="center" w:pos="900"/>
        </w:tabs>
        <w:ind w:left="1440" w:hanging="720"/>
        <w:rPr>
          <w:strike/>
          <w:szCs w:val="24"/>
        </w:rPr>
      </w:pPr>
      <w:r>
        <w:t>b</w:t>
      </w:r>
      <w:r w:rsidR="00C45E06">
        <w:t>)</w:t>
      </w:r>
      <w:r w:rsidR="00C45E06">
        <w:tab/>
        <w:t xml:space="preserve">Control of Contacts.  </w:t>
      </w:r>
      <w:r w:rsidRPr="003D5AFE">
        <w:rPr>
          <w:szCs w:val="24"/>
        </w:rPr>
        <w:t xml:space="preserve">Post-exposure immunization, within 3 to 4 days after exposure, provides some protection against disease and significant protection against a fatal outcome.  Any person with significant exposure to a person with </w:t>
      </w:r>
      <w:r w:rsidR="002D2DF7">
        <w:rPr>
          <w:szCs w:val="24"/>
        </w:rPr>
        <w:t>probable or confirmed</w:t>
      </w:r>
      <w:r w:rsidRPr="003D5AFE">
        <w:rPr>
          <w:szCs w:val="24"/>
        </w:rPr>
        <w:t xml:space="preserve"> </w:t>
      </w:r>
      <w:r w:rsidRPr="00175B90">
        <w:rPr>
          <w:szCs w:val="24"/>
        </w:rPr>
        <w:t>smallpox during the infectious stage of illness requires immunization as soon after exposure as possible, but within the first 4 days after exposure.</w:t>
      </w:r>
    </w:p>
    <w:p w:rsidR="00C45E06" w:rsidRDefault="00C45E06" w:rsidP="00715FDD">
      <w:pPr>
        <w:widowControl w:val="0"/>
        <w:autoSpaceDE w:val="0"/>
        <w:autoSpaceDN w:val="0"/>
        <w:adjustRightInd w:val="0"/>
        <w:ind w:left="1440"/>
      </w:pPr>
    </w:p>
    <w:p w:rsidR="00C45E06" w:rsidRDefault="00715FDD" w:rsidP="00C45E06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C45E06">
        <w:t>)</w:t>
      </w:r>
      <w:r w:rsidR="00C45E06">
        <w:tab/>
        <w:t>Sale of Food, Milk, etc. (See Section 690.1000</w:t>
      </w:r>
      <w:r w:rsidR="006935FE">
        <w:t>(b)</w:t>
      </w:r>
      <w:r w:rsidR="00C45E06">
        <w:t xml:space="preserve">.) </w:t>
      </w:r>
    </w:p>
    <w:p w:rsidR="008E19AC" w:rsidRDefault="008E19AC" w:rsidP="00C45E06">
      <w:pPr>
        <w:widowControl w:val="0"/>
        <w:autoSpaceDE w:val="0"/>
        <w:autoSpaceDN w:val="0"/>
        <w:adjustRightInd w:val="0"/>
        <w:ind w:left="1440" w:hanging="720"/>
      </w:pPr>
    </w:p>
    <w:p w:rsidR="00715FDD" w:rsidRDefault="00715FDD" w:rsidP="00715FDD">
      <w:pPr>
        <w:ind w:left="1440" w:hanging="720"/>
      </w:pPr>
      <w:r>
        <w:t>d</w:t>
      </w:r>
      <w:r w:rsidRPr="006B5577">
        <w:t>)</w:t>
      </w:r>
      <w:r>
        <w:tab/>
      </w:r>
      <w:r w:rsidRPr="00EA79B6">
        <w:t>Laboratory Reporting.</w:t>
      </w:r>
    </w:p>
    <w:p w:rsidR="00715FDD" w:rsidRPr="00EA79B6" w:rsidRDefault="00715FDD" w:rsidP="00715FDD">
      <w:pPr>
        <w:ind w:left="1440" w:hanging="720"/>
      </w:pPr>
    </w:p>
    <w:p w:rsidR="00715FDD" w:rsidRPr="00EA79B6" w:rsidRDefault="00715FDD" w:rsidP="00715FDD">
      <w:pPr>
        <w:widowControl w:val="0"/>
        <w:adjustRightInd w:val="0"/>
        <w:ind w:left="2160" w:hanging="735"/>
        <w:textAlignment w:val="baseline"/>
      </w:pPr>
      <w:r>
        <w:t>1)</w:t>
      </w:r>
      <w:r>
        <w:tab/>
      </w:r>
      <w:r w:rsidRPr="00EA79B6">
        <w:t>Laboratories shall immediately report to the local health authority all persons for whom smallpox testing has been requested.</w:t>
      </w:r>
    </w:p>
    <w:p w:rsidR="00715FDD" w:rsidRPr="00EA79B6" w:rsidRDefault="00715FDD" w:rsidP="00715FDD">
      <w:pPr>
        <w:ind w:left="1440"/>
      </w:pPr>
    </w:p>
    <w:p w:rsidR="00715FDD" w:rsidRPr="00EA79B6" w:rsidRDefault="00715FDD" w:rsidP="00715FDD">
      <w:pPr>
        <w:widowControl w:val="0"/>
        <w:adjustRightInd w:val="0"/>
        <w:ind w:left="2157" w:hanging="732"/>
        <w:textAlignment w:val="baseline"/>
      </w:pPr>
      <w:r>
        <w:t>2)</w:t>
      </w:r>
      <w:r>
        <w:tab/>
      </w:r>
      <w:r w:rsidRPr="00EA79B6">
        <w:t>Laboratories shall contact the Department for instructions prior to the shipment of specimens.</w:t>
      </w:r>
    </w:p>
    <w:p w:rsidR="00715FDD" w:rsidRPr="00EA79B6" w:rsidRDefault="00715FDD" w:rsidP="00715FDD"/>
    <w:p w:rsidR="00715FDD" w:rsidRPr="00EA79B6" w:rsidRDefault="00715FDD" w:rsidP="00715FDD">
      <w:pPr>
        <w:ind w:left="2160" w:hanging="720"/>
      </w:pPr>
      <w:r w:rsidRPr="00EA79B6">
        <w:t>3)</w:t>
      </w:r>
      <w:r>
        <w:tab/>
      </w:r>
      <w:r w:rsidRPr="00EA79B6">
        <w:t xml:space="preserve">Laboratories shall report to the local health authority patients who have a positive result on any laboratory test indicative of and specific for detecting </w:t>
      </w:r>
      <w:r w:rsidRPr="00EA79B6">
        <w:rPr>
          <w:rFonts w:cs="Tahoma"/>
        </w:rPr>
        <w:t>smallpox infection.</w:t>
      </w:r>
    </w:p>
    <w:p w:rsidR="00C45E06" w:rsidRDefault="00C45E06" w:rsidP="00C45E06">
      <w:pPr>
        <w:widowControl w:val="0"/>
        <w:autoSpaceDE w:val="0"/>
        <w:autoSpaceDN w:val="0"/>
        <w:adjustRightInd w:val="0"/>
        <w:ind w:left="1440" w:hanging="720"/>
      </w:pPr>
    </w:p>
    <w:p w:rsidR="00715FDD" w:rsidRPr="00D55B37" w:rsidRDefault="00715FD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C186A">
        <w:t>2</w:t>
      </w:r>
      <w:r>
        <w:t xml:space="preserve"> I</w:t>
      </w:r>
      <w:r w:rsidRPr="00D55B37">
        <w:t xml:space="preserve">ll. Reg. </w:t>
      </w:r>
      <w:r w:rsidR="00082E77">
        <w:t>3777</w:t>
      </w:r>
      <w:r w:rsidRPr="00D55B37">
        <w:t xml:space="preserve">, effective </w:t>
      </w:r>
      <w:r w:rsidR="00082E77">
        <w:t>March 3, 2008</w:t>
      </w:r>
      <w:r w:rsidRPr="00D55B37">
        <w:t>)</w:t>
      </w:r>
    </w:p>
    <w:sectPr w:rsidR="00715FDD" w:rsidRPr="00D55B37" w:rsidSect="00782063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1AA6"/>
    <w:multiLevelType w:val="hybridMultilevel"/>
    <w:tmpl w:val="E46EFA62"/>
    <w:lvl w:ilvl="0" w:tplc="11CC2E24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5E06"/>
    <w:rsid w:val="00082E77"/>
    <w:rsid w:val="00175B90"/>
    <w:rsid w:val="0019538A"/>
    <w:rsid w:val="002D2DF7"/>
    <w:rsid w:val="005C3366"/>
    <w:rsid w:val="00646450"/>
    <w:rsid w:val="006935FE"/>
    <w:rsid w:val="00715FDD"/>
    <w:rsid w:val="00782063"/>
    <w:rsid w:val="008830F7"/>
    <w:rsid w:val="008E19AC"/>
    <w:rsid w:val="00AF2F46"/>
    <w:rsid w:val="00C45E06"/>
    <w:rsid w:val="00E72205"/>
    <w:rsid w:val="00EC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evel1">
    <w:name w:val="Level 1"/>
    <w:basedOn w:val="Normal"/>
    <w:rsid w:val="00715FDD"/>
    <w:pPr>
      <w:widowControl w:val="0"/>
    </w:pPr>
    <w:rPr>
      <w:szCs w:val="20"/>
    </w:rPr>
  </w:style>
  <w:style w:type="paragraph" w:customStyle="1" w:styleId="JCARSourceNote">
    <w:name w:val="JCAR Source Note"/>
    <w:basedOn w:val="Normal"/>
    <w:rsid w:val="00715F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evel1">
    <w:name w:val="Level 1"/>
    <w:basedOn w:val="Normal"/>
    <w:rsid w:val="00715FDD"/>
    <w:pPr>
      <w:widowControl w:val="0"/>
    </w:pPr>
    <w:rPr>
      <w:szCs w:val="20"/>
    </w:rPr>
  </w:style>
  <w:style w:type="paragraph" w:customStyle="1" w:styleId="JCARSourceNote">
    <w:name w:val="JCAR Source Note"/>
    <w:basedOn w:val="Normal"/>
    <w:rsid w:val="00715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