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31E" w:rsidRDefault="00BC331E" w:rsidP="00BC33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331E" w:rsidRDefault="00BC331E" w:rsidP="00BC331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690.330  Brucellosis (Reportable by mail, telephone, facsimile or electronically as soon as possible </w:t>
      </w:r>
      <w:r w:rsidR="004C3A89">
        <w:rPr>
          <w:b/>
          <w:bCs/>
        </w:rPr>
        <w:t>(</w:t>
      </w:r>
      <w:r>
        <w:rPr>
          <w:b/>
          <w:bCs/>
        </w:rPr>
        <w:t>within 7 days</w:t>
      </w:r>
      <w:r w:rsidR="004C3A89">
        <w:rPr>
          <w:b/>
          <w:bCs/>
        </w:rPr>
        <w:t>)</w:t>
      </w:r>
      <w:r w:rsidR="00BB515E" w:rsidRPr="003C3461">
        <w:rPr>
          <w:b/>
        </w:rPr>
        <w:t xml:space="preserve">, unless suspected bioterrorist event or part of an outbreak, then reportable immediately </w:t>
      </w:r>
      <w:r w:rsidR="008E4520">
        <w:rPr>
          <w:b/>
        </w:rPr>
        <w:t>(</w:t>
      </w:r>
      <w:r w:rsidR="00BB515E" w:rsidRPr="003C3461">
        <w:rPr>
          <w:b/>
        </w:rPr>
        <w:t>within 3 hours</w:t>
      </w:r>
      <w:r w:rsidR="008E4520">
        <w:rPr>
          <w:b/>
        </w:rPr>
        <w:t>)</w:t>
      </w:r>
      <w:r w:rsidR="00BB515E" w:rsidRPr="003C3461">
        <w:rPr>
          <w:b/>
        </w:rPr>
        <w:t xml:space="preserve"> by telephone</w:t>
      </w:r>
      <w:r>
        <w:rPr>
          <w:b/>
          <w:bCs/>
        </w:rPr>
        <w:t>)</w:t>
      </w:r>
      <w:r>
        <w:t xml:space="preserve"> </w:t>
      </w:r>
    </w:p>
    <w:p w:rsidR="006E1DEA" w:rsidRDefault="006E1DEA" w:rsidP="00BC331E">
      <w:pPr>
        <w:widowControl w:val="0"/>
        <w:autoSpaceDE w:val="0"/>
        <w:autoSpaceDN w:val="0"/>
        <w:adjustRightInd w:val="0"/>
        <w:ind w:left="1440" w:hanging="720"/>
      </w:pPr>
    </w:p>
    <w:p w:rsidR="00BC331E" w:rsidRDefault="00BB515E" w:rsidP="00BC331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BC331E">
        <w:tab/>
        <w:t xml:space="preserve">Control of Case. </w:t>
      </w:r>
    </w:p>
    <w:p w:rsidR="006E1DEA" w:rsidRDefault="006E1DEA" w:rsidP="00BC331E">
      <w:pPr>
        <w:widowControl w:val="0"/>
        <w:autoSpaceDE w:val="0"/>
        <w:autoSpaceDN w:val="0"/>
        <w:adjustRightInd w:val="0"/>
        <w:ind w:left="2160" w:hanging="720"/>
      </w:pPr>
    </w:p>
    <w:p w:rsidR="00BC331E" w:rsidRDefault="00BC331E" w:rsidP="00BC331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BB515E" w:rsidRPr="003C3461">
        <w:t>Standard Precautions shall be followed.  Contact Precautions shall be followed when dressing does not adequately contain drainage.</w:t>
      </w:r>
      <w:r>
        <w:t xml:space="preserve"> </w:t>
      </w:r>
    </w:p>
    <w:p w:rsidR="00871BB2" w:rsidRDefault="00871BB2" w:rsidP="00BB515E">
      <w:pPr>
        <w:ind w:left="2160" w:hanging="720"/>
      </w:pPr>
    </w:p>
    <w:p w:rsidR="00BB515E" w:rsidRPr="003C3461" w:rsidRDefault="00BB515E" w:rsidP="00BB515E">
      <w:pPr>
        <w:ind w:left="2160" w:hanging="720"/>
      </w:pPr>
      <w:r w:rsidRPr="003C3461">
        <w:t>2)</w:t>
      </w:r>
      <w:r>
        <w:tab/>
      </w:r>
      <w:r w:rsidRPr="003C3461">
        <w:t>Brucella species may be used as a biologic weapon for humans.  Any clustering of cases shall be immediately investigated.</w:t>
      </w:r>
    </w:p>
    <w:p w:rsidR="00871BB2" w:rsidRDefault="00871BB2" w:rsidP="00BB515E">
      <w:pPr>
        <w:ind w:left="2160" w:hanging="720"/>
      </w:pPr>
    </w:p>
    <w:p w:rsidR="00BB515E" w:rsidRPr="003C3461" w:rsidRDefault="00BB515E" w:rsidP="00BB515E">
      <w:pPr>
        <w:ind w:left="2160" w:hanging="720"/>
      </w:pPr>
      <w:r w:rsidRPr="003C3461">
        <w:t>3)</w:t>
      </w:r>
      <w:r>
        <w:tab/>
      </w:r>
      <w:r w:rsidRPr="003C3461">
        <w:t>If a domestic animal source within the United States is identified, the Department will provide this information to the Illinois Department of Agriculture.</w:t>
      </w:r>
    </w:p>
    <w:p w:rsidR="00871BB2" w:rsidRDefault="00871BB2" w:rsidP="00BC331E">
      <w:pPr>
        <w:widowControl w:val="0"/>
        <w:autoSpaceDE w:val="0"/>
        <w:autoSpaceDN w:val="0"/>
        <w:adjustRightInd w:val="0"/>
        <w:ind w:left="2160" w:hanging="720"/>
      </w:pPr>
    </w:p>
    <w:p w:rsidR="00BC331E" w:rsidRDefault="00BB515E" w:rsidP="00BC331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BC331E">
        <w:tab/>
        <w:t xml:space="preserve">Control of Contacts.  </w:t>
      </w:r>
      <w:r>
        <w:t>No restrictions.</w:t>
      </w:r>
      <w:r w:rsidR="00BC331E">
        <w:t xml:space="preserve"> </w:t>
      </w:r>
    </w:p>
    <w:p w:rsidR="006E1DEA" w:rsidRDefault="006E1DEA" w:rsidP="00871BB2">
      <w:pPr>
        <w:widowControl w:val="0"/>
        <w:autoSpaceDE w:val="0"/>
        <w:autoSpaceDN w:val="0"/>
        <w:adjustRightInd w:val="0"/>
        <w:ind w:left="2160" w:hanging="720"/>
      </w:pPr>
    </w:p>
    <w:p w:rsidR="00BC331E" w:rsidRDefault="00BB515E" w:rsidP="00BC331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BC331E">
        <w:tab/>
        <w:t xml:space="preserve">Laboratory Reporting. </w:t>
      </w:r>
    </w:p>
    <w:p w:rsidR="006E1DEA" w:rsidRDefault="006E1DEA" w:rsidP="00BC331E">
      <w:pPr>
        <w:widowControl w:val="0"/>
        <w:autoSpaceDE w:val="0"/>
        <w:autoSpaceDN w:val="0"/>
        <w:adjustRightInd w:val="0"/>
        <w:ind w:left="2160" w:hanging="720"/>
      </w:pPr>
    </w:p>
    <w:p w:rsidR="00BC331E" w:rsidRDefault="00BC331E" w:rsidP="00BC331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Laboratories </w:t>
      </w:r>
      <w:r w:rsidR="00BB515E">
        <w:t>shall</w:t>
      </w:r>
      <w:r>
        <w:t xml:space="preserve"> report to the local health authority all patients </w:t>
      </w:r>
      <w:r w:rsidR="00BB515E" w:rsidRPr="008D52C2">
        <w:t>who have a positive result on any laboratory test indicative of and specific for detecting Brucella species infection.</w:t>
      </w:r>
      <w:r>
        <w:t xml:space="preserve"> </w:t>
      </w:r>
    </w:p>
    <w:p w:rsidR="006E1DEA" w:rsidRDefault="006E1DEA" w:rsidP="00BC331E">
      <w:pPr>
        <w:widowControl w:val="0"/>
        <w:autoSpaceDE w:val="0"/>
        <w:autoSpaceDN w:val="0"/>
        <w:adjustRightInd w:val="0"/>
        <w:ind w:left="2160" w:hanging="720"/>
      </w:pPr>
    </w:p>
    <w:p w:rsidR="00BC331E" w:rsidRDefault="00BC331E" w:rsidP="00BC331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Laboratories shall forward </w:t>
      </w:r>
      <w:r w:rsidR="00BB515E" w:rsidRPr="008D52C2">
        <w:t>clinical materials, including, but not limited to, cultures, isolates or serum,</w:t>
      </w:r>
      <w:r w:rsidR="00BB515E" w:rsidRPr="00BB515E">
        <w:t xml:space="preserve"> </w:t>
      </w:r>
      <w:r w:rsidR="00BB515E" w:rsidRPr="008D52C2">
        <w:t>suspected to be positive for</w:t>
      </w:r>
      <w:r>
        <w:t xml:space="preserve"> Brucella </w:t>
      </w:r>
      <w:r w:rsidR="00BB515E">
        <w:t xml:space="preserve">species </w:t>
      </w:r>
      <w:r>
        <w:t xml:space="preserve">to the Department's laboratory. </w:t>
      </w:r>
    </w:p>
    <w:p w:rsidR="00BC331E" w:rsidRDefault="00BC331E" w:rsidP="00BC331E">
      <w:pPr>
        <w:widowControl w:val="0"/>
        <w:autoSpaceDE w:val="0"/>
        <w:autoSpaceDN w:val="0"/>
        <w:adjustRightInd w:val="0"/>
        <w:ind w:left="1440" w:hanging="720"/>
      </w:pPr>
    </w:p>
    <w:p w:rsidR="00BB515E" w:rsidRPr="00D55B37" w:rsidRDefault="00BB515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952B82">
        <w:t>2</w:t>
      </w:r>
      <w:r>
        <w:t xml:space="preserve"> I</w:t>
      </w:r>
      <w:r w:rsidRPr="00D55B37">
        <w:t xml:space="preserve">ll. Reg. </w:t>
      </w:r>
      <w:r w:rsidR="00724B0D">
        <w:t>3777</w:t>
      </w:r>
      <w:r w:rsidRPr="00D55B37">
        <w:t xml:space="preserve">, effective </w:t>
      </w:r>
      <w:r w:rsidR="00724B0D">
        <w:t>March 3, 2008</w:t>
      </w:r>
      <w:r w:rsidRPr="00D55B37">
        <w:t>)</w:t>
      </w:r>
    </w:p>
    <w:sectPr w:rsidR="00BB515E" w:rsidRPr="00D55B37" w:rsidSect="0066099B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331E"/>
    <w:rsid w:val="001627E9"/>
    <w:rsid w:val="004C3A89"/>
    <w:rsid w:val="005C3366"/>
    <w:rsid w:val="0066099B"/>
    <w:rsid w:val="00666FD8"/>
    <w:rsid w:val="006E1DEA"/>
    <w:rsid w:val="00724B0D"/>
    <w:rsid w:val="007A76C5"/>
    <w:rsid w:val="00871BB2"/>
    <w:rsid w:val="008E4520"/>
    <w:rsid w:val="00952B82"/>
    <w:rsid w:val="009E1F01"/>
    <w:rsid w:val="00BB515E"/>
    <w:rsid w:val="00BC331E"/>
    <w:rsid w:val="00FE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B51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B5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