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F64" w:rsidRDefault="001B1F64" w:rsidP="00057595">
      <w:pPr>
        <w:rPr>
          <w:b/>
        </w:rPr>
      </w:pPr>
    </w:p>
    <w:p w:rsidR="00057595" w:rsidRDefault="00057595" w:rsidP="00057595">
      <w:pPr>
        <w:rPr>
          <w:b/>
        </w:rPr>
      </w:pPr>
      <w:r w:rsidRPr="00057595">
        <w:rPr>
          <w:b/>
        </w:rPr>
        <w:t>Section 689.60  Individual User Agreement</w:t>
      </w:r>
    </w:p>
    <w:p w:rsidR="00057595" w:rsidRPr="00057595" w:rsidRDefault="00057595" w:rsidP="00057595">
      <w:pPr>
        <w:rPr>
          <w:b/>
        </w:rPr>
      </w:pPr>
    </w:p>
    <w:p w:rsidR="00057595" w:rsidRPr="00057595" w:rsidRDefault="00057595" w:rsidP="001B1F64">
      <w:pPr>
        <w:ind w:left="1440" w:hanging="720"/>
      </w:pPr>
      <w:r w:rsidRPr="00057595">
        <w:t>a)</w:t>
      </w:r>
      <w:r w:rsidRPr="00057595">
        <w:tab/>
        <w:t>Each employee of a provider site who needs access to the Registry shall sign an Individual User Agreement, which also includes a confidentiality statement. Patient-specific or provider-specific information is available only to authorized users.</w:t>
      </w:r>
    </w:p>
    <w:p w:rsidR="00057595" w:rsidRPr="00057595" w:rsidRDefault="00057595" w:rsidP="00057595"/>
    <w:p w:rsidR="00057595" w:rsidRPr="00057595" w:rsidRDefault="00057595" w:rsidP="001B1F64">
      <w:pPr>
        <w:ind w:left="1440" w:hanging="720"/>
      </w:pPr>
      <w:r w:rsidRPr="00057595">
        <w:t>b)</w:t>
      </w:r>
      <w:r w:rsidRPr="00057595">
        <w:tab/>
        <w:t>Site Managers shall notify the Department within 48 hours after any change in status of any Registry users upon termination of employment or redefining of roles.</w:t>
      </w:r>
    </w:p>
    <w:p w:rsidR="00057595" w:rsidRPr="00057595" w:rsidRDefault="00057595" w:rsidP="00057595"/>
    <w:p w:rsidR="00057595" w:rsidRPr="00057595" w:rsidRDefault="00057595" w:rsidP="001B1F64">
      <w:pPr>
        <w:ind w:left="1440" w:hanging="720"/>
      </w:pPr>
      <w:r w:rsidRPr="00057595">
        <w:t>c)</w:t>
      </w:r>
      <w:r w:rsidRPr="00057595">
        <w:tab/>
        <w:t>The Department will revoke the Registry access of a user who misuses information contained in the Registry.</w:t>
      </w:r>
    </w:p>
    <w:p w:rsidR="00057595" w:rsidRPr="00057595" w:rsidRDefault="00057595" w:rsidP="00057595"/>
    <w:p w:rsidR="00057595" w:rsidRDefault="00057595" w:rsidP="001B1F64">
      <w:pPr>
        <w:ind w:left="1440" w:hanging="720"/>
      </w:pPr>
      <w:r w:rsidRPr="00057595">
        <w:t>d)</w:t>
      </w:r>
      <w:r w:rsidRPr="00057595">
        <w:tab/>
        <w:t>Users are responsible for safeguarding their passwords and User IDs and for protecting the security of the computer when a Registry session is open.</w:t>
      </w:r>
    </w:p>
    <w:p w:rsidR="006711C5" w:rsidRDefault="006711C5" w:rsidP="00C726D3"/>
    <w:p w:rsidR="006711C5" w:rsidRDefault="006711C5" w:rsidP="001B1F64">
      <w:pPr>
        <w:ind w:left="1440" w:hanging="720"/>
      </w:pPr>
      <w:r w:rsidRPr="00E37663">
        <w:t>e)</w:t>
      </w:r>
      <w:r>
        <w:tab/>
      </w:r>
      <w:r w:rsidRPr="00E37663">
        <w:t>An authorized user who is a patient or a parent or legal guardian may view the patient’s immunization information without signing a user agreement by requesting the information from the patient’s immunization provider or the Department, or through any public portal or mobile application developed  by the Department.</w:t>
      </w:r>
    </w:p>
    <w:p w:rsidR="006711C5" w:rsidRDefault="006711C5" w:rsidP="00C726D3"/>
    <w:p w:rsidR="006711C5" w:rsidRPr="00057595" w:rsidRDefault="006711C5" w:rsidP="00C04DDB">
      <w:pPr>
        <w:ind w:left="720"/>
      </w:pPr>
      <w:r>
        <w:t xml:space="preserve">(Source:  Amended </w:t>
      </w:r>
      <w:r w:rsidR="00AF6BDF">
        <w:t xml:space="preserve">at 46 Ill. Reg. </w:t>
      </w:r>
      <w:r w:rsidR="00665F35">
        <w:t>2680</w:t>
      </w:r>
      <w:r w:rsidR="00AF6BDF">
        <w:t xml:space="preserve">, effective </w:t>
      </w:r>
      <w:r w:rsidR="00665F35">
        <w:t>January 28, 2022</w:t>
      </w:r>
      <w:bookmarkStart w:id="0" w:name="_GoBack"/>
      <w:bookmarkEnd w:id="0"/>
      <w:r>
        <w:t>)</w:t>
      </w:r>
    </w:p>
    <w:sectPr w:rsidR="006711C5" w:rsidRPr="0005759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7595" w:rsidRDefault="00057595">
      <w:r>
        <w:separator/>
      </w:r>
    </w:p>
  </w:endnote>
  <w:endnote w:type="continuationSeparator" w:id="0">
    <w:p w:rsidR="00057595" w:rsidRDefault="00057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7595" w:rsidRDefault="00057595">
      <w:r>
        <w:separator/>
      </w:r>
    </w:p>
  </w:footnote>
  <w:footnote w:type="continuationSeparator" w:id="0">
    <w:p w:rsidR="00057595" w:rsidRDefault="000575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59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57595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1F64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3BEA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5F35"/>
    <w:rsid w:val="00666006"/>
    <w:rsid w:val="00670B89"/>
    <w:rsid w:val="006711C5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B1CAB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6BDF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4DD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6D3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571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24D799-ED55-4B79-BB28-47EF3F772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944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Shipley, Melissa A.</cp:lastModifiedBy>
  <cp:revision>4</cp:revision>
  <dcterms:created xsi:type="dcterms:W3CDTF">2022-01-20T16:49:00Z</dcterms:created>
  <dcterms:modified xsi:type="dcterms:W3CDTF">2022-02-10T17:24:00Z</dcterms:modified>
</cp:coreProperties>
</file>