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0EF" w:rsidRDefault="00B820EF" w:rsidP="00B820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20EF" w:rsidRDefault="00B820EF" w:rsidP="00B820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685.20  Definitions</w:t>
      </w:r>
      <w:r>
        <w:t xml:space="preserve"> </w:t>
      </w:r>
    </w:p>
    <w:p w:rsidR="00B820EF" w:rsidRDefault="00B820EF" w:rsidP="00B820EF">
      <w:pPr>
        <w:widowControl w:val="0"/>
        <w:autoSpaceDE w:val="0"/>
        <w:autoSpaceDN w:val="0"/>
        <w:adjustRightInd w:val="0"/>
      </w:pPr>
    </w:p>
    <w:p w:rsidR="00B820EF" w:rsidRDefault="00B820EF" w:rsidP="00B820EF">
      <w:pPr>
        <w:widowControl w:val="0"/>
        <w:autoSpaceDE w:val="0"/>
        <w:autoSpaceDN w:val="0"/>
        <w:adjustRightInd w:val="0"/>
      </w:pPr>
      <w:r>
        <w:t xml:space="preserve">As used in this Part, the terms defined in this Section shall have the meanings ascribed to them herein. </w:t>
      </w:r>
    </w:p>
    <w:p w:rsidR="00B820EF" w:rsidRDefault="00B820EF" w:rsidP="00B820EF">
      <w:pPr>
        <w:widowControl w:val="0"/>
        <w:autoSpaceDE w:val="0"/>
        <w:autoSpaceDN w:val="0"/>
        <w:adjustRightInd w:val="0"/>
      </w:pPr>
    </w:p>
    <w:p w:rsidR="00B820EF" w:rsidRDefault="00B820EF" w:rsidP="00B820E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"Act" means the Child Vision and Hearing Test Act [410 ILCS 205]. </w:t>
      </w:r>
    </w:p>
    <w:p w:rsidR="00B820EF" w:rsidRDefault="00B820EF" w:rsidP="00B820EF">
      <w:pPr>
        <w:widowControl w:val="0"/>
        <w:autoSpaceDE w:val="0"/>
        <w:autoSpaceDN w:val="0"/>
        <w:adjustRightInd w:val="0"/>
        <w:ind w:left="1440" w:hanging="720"/>
      </w:pPr>
    </w:p>
    <w:p w:rsidR="00B820EF" w:rsidRDefault="00B820EF" w:rsidP="00B820E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"Department" means the Illinois Department of Public Health. </w:t>
      </w:r>
    </w:p>
    <w:p w:rsidR="00B820EF" w:rsidRDefault="00B820EF" w:rsidP="00B820EF">
      <w:pPr>
        <w:widowControl w:val="0"/>
        <w:autoSpaceDE w:val="0"/>
        <w:autoSpaceDN w:val="0"/>
        <w:adjustRightInd w:val="0"/>
        <w:ind w:left="1440" w:hanging="720"/>
      </w:pPr>
    </w:p>
    <w:p w:rsidR="00B820EF" w:rsidRDefault="00B820EF" w:rsidP="00B820E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"Eye doctor" means a physician licensed to practice medicine in all its branches and specializing in diseases of the eye or a licensed optometrist. </w:t>
      </w:r>
    </w:p>
    <w:p w:rsidR="00B820EF" w:rsidRDefault="00B820EF" w:rsidP="00B820EF">
      <w:pPr>
        <w:widowControl w:val="0"/>
        <w:autoSpaceDE w:val="0"/>
        <w:autoSpaceDN w:val="0"/>
        <w:adjustRightInd w:val="0"/>
        <w:ind w:left="1440" w:hanging="720"/>
      </w:pPr>
    </w:p>
    <w:p w:rsidR="00B820EF" w:rsidRDefault="00B820EF" w:rsidP="00B820E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"Vision Screening Services" means ongoing community education programs covering the following topics:  identification, prevention, causes, nature and effects of vision impairments.  Such programs utilize program planning, management, evaluation and reporting, procedures for detecting possible abnormalities of the visual system, referral, and follow-up. </w:t>
      </w:r>
    </w:p>
    <w:p w:rsidR="00B820EF" w:rsidRDefault="00B820EF" w:rsidP="00B820EF">
      <w:pPr>
        <w:widowControl w:val="0"/>
        <w:autoSpaceDE w:val="0"/>
        <w:autoSpaceDN w:val="0"/>
        <w:adjustRightInd w:val="0"/>
        <w:ind w:left="1440" w:hanging="720"/>
      </w:pPr>
    </w:p>
    <w:p w:rsidR="00B820EF" w:rsidRDefault="00B820EF" w:rsidP="00B820E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4278, effective March 26, 1999) </w:t>
      </w:r>
    </w:p>
    <w:sectPr w:rsidR="00B820EF" w:rsidSect="00B820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20EF"/>
    <w:rsid w:val="0019488A"/>
    <w:rsid w:val="002A3015"/>
    <w:rsid w:val="004D41BF"/>
    <w:rsid w:val="005C3366"/>
    <w:rsid w:val="00B8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685</vt:lpstr>
    </vt:vector>
  </TitlesOfParts>
  <Company>State of Illinois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685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