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DC709" w14:textId="77777777" w:rsidR="0029301B" w:rsidRDefault="0029301B" w:rsidP="00A93E83">
      <w:pPr>
        <w:widowControl w:val="0"/>
        <w:autoSpaceDE w:val="0"/>
        <w:autoSpaceDN w:val="0"/>
        <w:adjustRightInd w:val="0"/>
      </w:pPr>
    </w:p>
    <w:p w14:paraId="6B394E27" w14:textId="343160F4" w:rsidR="00A93E83" w:rsidRDefault="00A93E83" w:rsidP="00A93E83">
      <w:pPr>
        <w:widowControl w:val="0"/>
        <w:autoSpaceDE w:val="0"/>
        <w:autoSpaceDN w:val="0"/>
        <w:adjustRightInd w:val="0"/>
      </w:pPr>
      <w:r>
        <w:t xml:space="preserve">AUTHORITY:  Implementing Sections 3, 4, and 5 and authorized by Section 4 of the Child Vision and Hearing Test Act [410 ILCS 205]. </w:t>
      </w:r>
    </w:p>
    <w:sectPr w:rsidR="00A93E83" w:rsidSect="00A93E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3E83"/>
    <w:rsid w:val="001F6DD6"/>
    <w:rsid w:val="00246881"/>
    <w:rsid w:val="0029301B"/>
    <w:rsid w:val="005C3366"/>
    <w:rsid w:val="008F4F0A"/>
    <w:rsid w:val="00A93E83"/>
    <w:rsid w:val="00E6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EE82FB"/>
  <w15:docId w15:val="{DD550AEF-B5B6-403D-AF6D-1195BDDD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3, 4, and 5 and authorized by Section 4 of the Child Vision and Hearing Test Act [410 ILCS 2</vt:lpstr>
    </vt:vector>
  </TitlesOfParts>
  <Company>General Assembly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3, 4, and 5 and authorized by Section 4 of the Child Vision and Hearing Test Act [410 ILCS 2</dc:title>
  <dc:subject/>
  <dc:creator>Illinois General Assembly</dc:creator>
  <cp:keywords/>
  <dc:description/>
  <cp:lastModifiedBy>Knudson, Cheryl J.</cp:lastModifiedBy>
  <cp:revision>4</cp:revision>
  <dcterms:created xsi:type="dcterms:W3CDTF">2012-06-22T00:37:00Z</dcterms:created>
  <dcterms:modified xsi:type="dcterms:W3CDTF">2023-06-26T20:51:00Z</dcterms:modified>
</cp:coreProperties>
</file>