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96" w:rsidRDefault="00F46196" w:rsidP="00F46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196" w:rsidRDefault="00F46196" w:rsidP="00F461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682.410  Identification Needed to Take the Examination</w:t>
      </w:r>
      <w:r>
        <w:t xml:space="preserve"> </w:t>
      </w:r>
    </w:p>
    <w:p w:rsidR="00F46196" w:rsidRDefault="00F46196" w:rsidP="00F46196">
      <w:pPr>
        <w:widowControl w:val="0"/>
        <w:autoSpaceDE w:val="0"/>
        <w:autoSpaceDN w:val="0"/>
        <w:adjustRightInd w:val="0"/>
      </w:pPr>
    </w:p>
    <w:p w:rsidR="00F46196" w:rsidRDefault="00F46196" w:rsidP="00F46196">
      <w:pPr>
        <w:widowControl w:val="0"/>
        <w:autoSpaceDE w:val="0"/>
        <w:autoSpaceDN w:val="0"/>
        <w:adjustRightInd w:val="0"/>
      </w:pPr>
      <w:r>
        <w:t xml:space="preserve">The applicant shall present the following at the examination site prior to taking the examination:  a registration form validated by the Department or its designee; identification with the applicant's name and signature; and a driver's license or other similar photo identification.  No one may take the examination without each of these documents. </w:t>
      </w:r>
    </w:p>
    <w:p w:rsidR="00F46196" w:rsidRDefault="00F46196" w:rsidP="00F46196">
      <w:pPr>
        <w:widowControl w:val="0"/>
        <w:autoSpaceDE w:val="0"/>
        <w:autoSpaceDN w:val="0"/>
        <w:adjustRightInd w:val="0"/>
      </w:pPr>
    </w:p>
    <w:p w:rsidR="00F46196" w:rsidRDefault="00F46196" w:rsidP="00F461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F46196" w:rsidSect="00F46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196"/>
    <w:rsid w:val="003028B6"/>
    <w:rsid w:val="00544AA1"/>
    <w:rsid w:val="005C3366"/>
    <w:rsid w:val="009F3982"/>
    <w:rsid w:val="00F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